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2160" w:rsidRPr="007B2160">
        <w:tc>
          <w:tcPr>
            <w:tcW w:w="509" w:type="dxa"/>
          </w:tcPr>
          <w:p w:rsidR="00B33E47" w:rsidRPr="007B2160" w:rsidRDefault="002B3CA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sidRPr="007B2160">
              <w:rPr>
                <w:rFonts w:ascii="Times New Roman" w:eastAsia="黑体" w:hAnsi="Times New Roman"/>
                <w:sz w:val="21"/>
                <w:szCs w:val="21"/>
              </w:rPr>
              <w:t>ICS</w:t>
            </w:r>
            <w:r w:rsidRPr="007B2160">
              <w:rPr>
                <w:rFonts w:ascii="黑体" w:eastAsia="黑体" w:hAnsi="黑体"/>
                <w:sz w:val="21"/>
                <w:szCs w:val="21"/>
              </w:rPr>
              <w:t xml:space="preserve">  </w:t>
            </w:r>
          </w:p>
        </w:tc>
        <w:tc>
          <w:tcPr>
            <w:tcW w:w="8855" w:type="dxa"/>
          </w:tcPr>
          <w:p w:rsidR="00B33E47" w:rsidRPr="007B2160" w:rsidRDefault="002B3CAC">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7B2160">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7B2160">
              <w:rPr>
                <w:rFonts w:ascii="黑体" w:eastAsia="黑体" w:hAnsi="黑体"/>
                <w:sz w:val="21"/>
                <w:szCs w:val="21"/>
              </w:rPr>
              <w:instrText xml:space="preserve"> FORMTEXT </w:instrText>
            </w:r>
            <w:r w:rsidRPr="007B2160">
              <w:rPr>
                <w:rFonts w:ascii="黑体" w:eastAsia="黑体" w:hAnsi="黑体"/>
                <w:sz w:val="21"/>
                <w:szCs w:val="21"/>
              </w:rPr>
            </w:r>
            <w:r w:rsidRPr="007B2160">
              <w:rPr>
                <w:rFonts w:ascii="黑体" w:eastAsia="黑体" w:hAnsi="黑体"/>
                <w:sz w:val="21"/>
                <w:szCs w:val="21"/>
              </w:rPr>
              <w:fldChar w:fldCharType="separate"/>
            </w:r>
            <w:r w:rsidRPr="007B2160">
              <w:rPr>
                <w:rFonts w:ascii="黑体" w:eastAsia="黑体" w:hAnsi="黑体" w:hint="eastAsia"/>
                <w:sz w:val="21"/>
                <w:szCs w:val="21"/>
              </w:rPr>
              <w:t>65.020.30</w:t>
            </w:r>
            <w:r w:rsidRPr="007B2160">
              <w:rPr>
                <w:rFonts w:ascii="黑体" w:eastAsia="黑体" w:hAnsi="黑体"/>
                <w:sz w:val="21"/>
                <w:szCs w:val="21"/>
              </w:rPr>
              <w:fldChar w:fldCharType="end"/>
            </w:r>
            <w:bookmarkEnd w:id="0"/>
          </w:p>
        </w:tc>
      </w:tr>
      <w:tr w:rsidR="007B2160" w:rsidRPr="007B2160">
        <w:tc>
          <w:tcPr>
            <w:tcW w:w="509" w:type="dxa"/>
          </w:tcPr>
          <w:p w:rsidR="00B33E47" w:rsidRPr="007B2160" w:rsidRDefault="002B3CA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7B2160">
              <w:rPr>
                <w:rFonts w:ascii="Times New Roman" w:eastAsia="黑体" w:hAnsi="Times New Roman"/>
                <w:sz w:val="21"/>
                <w:szCs w:val="21"/>
              </w:rPr>
              <w:t xml:space="preserve">CCS </w:t>
            </w:r>
            <w:r w:rsidRPr="007B2160">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B2160" w:rsidRPr="007B2160">
              <w:trPr>
                <w:trHeight w:hRule="exact" w:val="1021"/>
              </w:trPr>
              <w:tc>
                <w:tcPr>
                  <w:tcW w:w="9242" w:type="dxa"/>
                  <w:vAlign w:val="center"/>
                </w:tcPr>
                <w:p w:rsidR="00B33E47" w:rsidRPr="007B2160" w:rsidRDefault="002B3CAC" w:rsidP="00831655">
                  <w:pPr>
                    <w:pStyle w:val="affff8"/>
                    <w:framePr w:w="0" w:hRule="auto" w:wrap="auto" w:hAnchor="text" w:xAlign="left" w:yAlign="inline" w:anchorLock="0"/>
                    <w:ind w:left="420" w:right="624"/>
                    <w:rPr>
                      <w:rFonts w:ascii="宋体" w:hAnsi="宋体"/>
                      <w:sz w:val="28"/>
                      <w:szCs w:val="28"/>
                    </w:rPr>
                  </w:pPr>
                  <w:r w:rsidRPr="007B2160">
                    <w:rPr>
                      <w:noProof/>
                    </w:rPr>
                    <w:drawing>
                      <wp:inline distT="0" distB="0" distL="0" distR="0" wp14:anchorId="29757589" wp14:editId="1A2AC264">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7B2160">
                    <w:rPr>
                      <w:noProof/>
                    </w:rPr>
                    <w:drawing>
                      <wp:inline distT="0" distB="0" distL="0" distR="0" wp14:anchorId="757043F3" wp14:editId="6EEBC85F">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7B2160">
                    <w:fldChar w:fldCharType="begin">
                      <w:ffData>
                        <w:name w:val="c1"/>
                        <w:enabled/>
                        <w:calcOnExit w:val="0"/>
                        <w:textInput>
                          <w:maxLength w:val="7"/>
                        </w:textInput>
                      </w:ffData>
                    </w:fldChar>
                  </w:r>
                  <w:bookmarkStart w:id="1" w:name="c1"/>
                  <w:r w:rsidRPr="007B2160">
                    <w:instrText xml:space="preserve"> FORMTEXT </w:instrText>
                  </w:r>
                  <w:r w:rsidRPr="007B2160">
                    <w:fldChar w:fldCharType="separate"/>
                  </w:r>
                  <w:r w:rsidRPr="007B2160">
                    <w:rPr>
                      <w:rFonts w:hint="eastAsia"/>
                    </w:rPr>
                    <w:t>GXAS</w:t>
                  </w:r>
                  <w:r w:rsidRPr="007B2160">
                    <w:fldChar w:fldCharType="end"/>
                  </w:r>
                  <w:bookmarkEnd w:id="1"/>
                </w:p>
              </w:tc>
            </w:tr>
          </w:tbl>
          <w:p w:rsidR="00B33E47" w:rsidRPr="007B2160" w:rsidRDefault="002B3CA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7B2160">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7B2160">
              <w:rPr>
                <w:rFonts w:ascii="黑体" w:eastAsia="黑体" w:hAnsi="黑体"/>
                <w:sz w:val="21"/>
                <w:szCs w:val="21"/>
              </w:rPr>
              <w:instrText xml:space="preserve"> FORMTEXT </w:instrText>
            </w:r>
            <w:r w:rsidRPr="007B2160">
              <w:rPr>
                <w:rFonts w:ascii="黑体" w:eastAsia="黑体" w:hAnsi="黑体"/>
                <w:sz w:val="21"/>
                <w:szCs w:val="21"/>
              </w:rPr>
            </w:r>
            <w:r w:rsidRPr="007B2160">
              <w:rPr>
                <w:rFonts w:ascii="黑体" w:eastAsia="黑体" w:hAnsi="黑体"/>
                <w:sz w:val="21"/>
                <w:szCs w:val="21"/>
              </w:rPr>
              <w:fldChar w:fldCharType="separate"/>
            </w:r>
            <w:r w:rsidRPr="007B2160">
              <w:rPr>
                <w:rFonts w:ascii="黑体" w:eastAsia="黑体" w:hAnsi="黑体" w:hint="eastAsia"/>
                <w:sz w:val="21"/>
                <w:szCs w:val="21"/>
              </w:rPr>
              <w:t>X 22</w:t>
            </w:r>
            <w:r w:rsidRPr="007B2160">
              <w:rPr>
                <w:rFonts w:ascii="黑体" w:eastAsia="黑体" w:hAnsi="黑体"/>
                <w:sz w:val="21"/>
                <w:szCs w:val="21"/>
              </w:rPr>
              <w:fldChar w:fldCharType="end"/>
            </w:r>
            <w:bookmarkEnd w:id="2"/>
          </w:p>
        </w:tc>
      </w:tr>
    </w:tbl>
    <w:p w:rsidR="00B33E47" w:rsidRPr="007B2160" w:rsidRDefault="002B3CAC">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sidRPr="007B2160">
        <w:rPr>
          <w:rFonts w:ascii="黑体" w:eastAsia="黑体" w:hint="eastAsia"/>
          <w:b w:val="0"/>
          <w:w w:val="100"/>
          <w:sz w:val="48"/>
        </w:rPr>
        <w:t>团体</w:t>
      </w:r>
      <w:r w:rsidRPr="007B2160">
        <w:rPr>
          <w:rFonts w:ascii="黑体" w:eastAsia="黑体" w:hAnsi="黑体" w:hint="eastAsia"/>
          <w:b w:val="0"/>
          <w:bCs w:val="0"/>
          <w:w w:val="100"/>
          <w:sz w:val="48"/>
          <w:szCs w:val="48"/>
        </w:rPr>
        <w:t>标准</w:t>
      </w:r>
    </w:p>
    <w:bookmarkEnd w:id="3"/>
    <w:p w:rsidR="00B33E47" w:rsidRPr="007B2160" w:rsidRDefault="002B3CAC">
      <w:pPr>
        <w:pStyle w:val="afffffffffb"/>
        <w:framePr w:wrap="auto"/>
      </w:pPr>
      <w:r w:rsidRPr="007B2160">
        <w:t>T/</w:t>
      </w:r>
      <w:r w:rsidRPr="007B2160">
        <w:fldChar w:fldCharType="begin">
          <w:ffData>
            <w:name w:val="文字1"/>
            <w:enabled/>
            <w:calcOnExit w:val="0"/>
            <w:textInput>
              <w:default w:val="XXX"/>
            </w:textInput>
          </w:ffData>
        </w:fldChar>
      </w:r>
      <w:bookmarkStart w:id="4" w:name="文字1"/>
      <w:r w:rsidRPr="007B2160">
        <w:instrText xml:space="preserve"> FORMTEXT </w:instrText>
      </w:r>
      <w:r w:rsidRPr="007B2160">
        <w:fldChar w:fldCharType="separate"/>
      </w:r>
      <w:r w:rsidRPr="007B2160">
        <w:rPr>
          <w:rFonts w:hint="eastAsia"/>
        </w:rPr>
        <w:t>GXAS</w:t>
      </w:r>
      <w:r w:rsidRPr="007B2160">
        <w:fldChar w:fldCharType="end"/>
      </w:r>
      <w:bookmarkEnd w:id="4"/>
      <w:r w:rsidRPr="007B2160">
        <w:t xml:space="preserve"> </w:t>
      </w:r>
      <w:r w:rsidRPr="007B2160">
        <w:fldChar w:fldCharType="begin">
          <w:ffData>
            <w:name w:val="NSTD_CODE_F"/>
            <w:enabled/>
            <w:calcOnExit w:val="0"/>
            <w:textInput>
              <w:default w:val="XXXX"/>
            </w:textInput>
          </w:ffData>
        </w:fldChar>
      </w:r>
      <w:bookmarkStart w:id="5" w:name="NSTD_CODE_F"/>
      <w:r w:rsidRPr="007B2160">
        <w:instrText xml:space="preserve"> FORMTEXT </w:instrText>
      </w:r>
      <w:r w:rsidRPr="007B2160">
        <w:fldChar w:fldCharType="separate"/>
      </w:r>
      <w:r w:rsidRPr="007B2160">
        <w:t>XXXX</w:t>
      </w:r>
      <w:r w:rsidRPr="007B2160">
        <w:fldChar w:fldCharType="end"/>
      </w:r>
      <w:bookmarkEnd w:id="5"/>
      <w:r w:rsidRPr="007B2160">
        <w:rPr>
          <w:rFonts w:hAnsi="黑体"/>
        </w:rPr>
        <w:t>—</w:t>
      </w:r>
      <w:r w:rsidRPr="007B2160">
        <w:fldChar w:fldCharType="begin">
          <w:ffData>
            <w:name w:val="NSTD_CODE_B"/>
            <w:enabled/>
            <w:calcOnExit w:val="0"/>
            <w:textInput>
              <w:default w:val="XXXX"/>
            </w:textInput>
          </w:ffData>
        </w:fldChar>
      </w:r>
      <w:bookmarkStart w:id="6" w:name="NSTD_CODE_B"/>
      <w:r w:rsidRPr="007B2160">
        <w:instrText xml:space="preserve"> FORMTEXT </w:instrText>
      </w:r>
      <w:r w:rsidRPr="007B2160">
        <w:fldChar w:fldCharType="separate"/>
      </w:r>
      <w:r w:rsidRPr="007B2160">
        <w:t>XXXX</w:t>
      </w:r>
      <w:r w:rsidRPr="007B2160">
        <w:fldChar w:fldCharType="end"/>
      </w:r>
      <w:bookmarkEnd w:id="6"/>
    </w:p>
    <w:p w:rsidR="00B33E47" w:rsidRPr="007B2160" w:rsidRDefault="002B3CAC">
      <w:pPr>
        <w:pStyle w:val="afffffffffc"/>
        <w:framePr w:wrap="auto"/>
        <w:rPr>
          <w:rFonts w:hAnsi="黑体"/>
        </w:rPr>
      </w:pPr>
      <w:r w:rsidRPr="007B2160">
        <w:rPr>
          <w:rFonts w:hAnsi="黑体"/>
        </w:rPr>
        <w:fldChar w:fldCharType="begin">
          <w:ffData>
            <w:name w:val="OSTD_CODE"/>
            <w:enabled/>
            <w:calcOnExit w:val="0"/>
            <w:textInput/>
          </w:ffData>
        </w:fldChar>
      </w:r>
      <w:bookmarkStart w:id="7" w:name="OSTD_CODE"/>
      <w:r w:rsidRPr="007B2160">
        <w:rPr>
          <w:rFonts w:hAnsi="黑体"/>
        </w:rPr>
        <w:instrText xml:space="preserve"> FORMTEXT </w:instrText>
      </w:r>
      <w:r w:rsidRPr="007B2160">
        <w:rPr>
          <w:rFonts w:hAnsi="黑体"/>
        </w:rPr>
      </w:r>
      <w:r w:rsidRPr="007B2160">
        <w:rPr>
          <w:rFonts w:hAnsi="黑体"/>
        </w:rPr>
        <w:fldChar w:fldCharType="separate"/>
      </w:r>
      <w:r w:rsidRPr="007B2160">
        <w:rPr>
          <w:rFonts w:hAnsi="黑体"/>
        </w:rPr>
        <w:t>     </w:t>
      </w:r>
      <w:r w:rsidRPr="007B2160">
        <w:rPr>
          <w:rFonts w:hAnsi="黑体"/>
        </w:rPr>
        <w:fldChar w:fldCharType="end"/>
      </w:r>
      <w:bookmarkEnd w:id="7"/>
    </w:p>
    <w:p w:rsidR="00B33E47" w:rsidRPr="007B2160" w:rsidRDefault="002B3CAC">
      <w:pPr>
        <w:spacing w:line="240" w:lineRule="auto"/>
        <w:rPr>
          <w:rFonts w:ascii="黑体" w:eastAsia="黑体" w:hAnsi="黑体"/>
          <w:kern w:val="0"/>
          <w:sz w:val="10"/>
          <w:szCs w:val="10"/>
        </w:rPr>
      </w:pPr>
      <w:r w:rsidRPr="007B2160">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672D188" wp14:editId="5DDD335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B33E47" w:rsidRPr="007B2160" w:rsidRDefault="00B33E47">
      <w:pPr>
        <w:pStyle w:val="affff9"/>
        <w:framePr w:w="9639" w:h="6976" w:hRule="exact" w:hSpace="0" w:vSpace="0" w:wrap="around" w:hAnchor="page" w:y="6408"/>
        <w:jc w:val="center"/>
        <w:rPr>
          <w:rFonts w:ascii="黑体" w:eastAsia="黑体" w:hAnsi="黑体"/>
          <w:b w:val="0"/>
          <w:bCs w:val="0"/>
          <w:w w:val="100"/>
        </w:rPr>
      </w:pPr>
    </w:p>
    <w:p w:rsidR="00B33E47" w:rsidRPr="007B2160" w:rsidRDefault="002B3CAC">
      <w:pPr>
        <w:pStyle w:val="afffffffffd"/>
        <w:framePr w:h="6974" w:hRule="exact" w:wrap="around" w:x="1419" w:anchorLock="1"/>
      </w:pPr>
      <w:r w:rsidRPr="007B2160">
        <w:fldChar w:fldCharType="begin">
          <w:ffData>
            <w:name w:val="CSTD_NAME"/>
            <w:enabled/>
            <w:calcOnExit w:val="0"/>
            <w:textInput>
              <w:default w:val="点击此处添加标准名称"/>
            </w:textInput>
          </w:ffData>
        </w:fldChar>
      </w:r>
      <w:bookmarkStart w:id="8" w:name="CSTD_NAME"/>
      <w:r w:rsidRPr="007B2160">
        <w:instrText xml:space="preserve"> FORMTEXT </w:instrText>
      </w:r>
      <w:r w:rsidRPr="007B2160">
        <w:fldChar w:fldCharType="separate"/>
      </w:r>
      <w:r w:rsidRPr="007B2160">
        <w:rPr>
          <w:rFonts w:hint="eastAsia"/>
        </w:rPr>
        <w:t>地理标志证明商标  环江菜牛</w:t>
      </w:r>
      <w:r w:rsidRPr="007B2160">
        <w:fldChar w:fldCharType="end"/>
      </w:r>
      <w:bookmarkEnd w:id="8"/>
    </w:p>
    <w:p w:rsidR="00B33E47" w:rsidRPr="007B2160" w:rsidRDefault="00B33E47">
      <w:pPr>
        <w:framePr w:w="9639" w:h="6974" w:hRule="exact" w:wrap="around" w:vAnchor="page" w:hAnchor="page" w:x="1419" w:y="6408" w:anchorLock="1"/>
        <w:ind w:left="-1418"/>
      </w:pPr>
    </w:p>
    <w:bookmarkStart w:id="9" w:name="OLE_LINK2"/>
    <w:bookmarkStart w:id="10" w:name="OLE_LINK1"/>
    <w:p w:rsidR="00B33E47" w:rsidRPr="007B2160" w:rsidRDefault="002B3CAC">
      <w:pPr>
        <w:pStyle w:val="afffffff1"/>
        <w:framePr w:w="9639" w:h="6974" w:hRule="exact" w:wrap="around" w:vAnchor="page" w:hAnchor="page" w:x="1419" w:y="6408" w:anchorLock="1"/>
        <w:textAlignment w:val="bottom"/>
        <w:rPr>
          <w:rFonts w:ascii="黑体" w:eastAsia="黑体" w:hAnsi="黑体"/>
          <w:szCs w:val="28"/>
        </w:rPr>
      </w:pPr>
      <w:r w:rsidRPr="007B2160">
        <w:rPr>
          <w:rFonts w:ascii="黑体" w:eastAsia="黑体" w:hAnsi="黑体"/>
          <w:szCs w:val="28"/>
        </w:rPr>
        <w:fldChar w:fldCharType="begin">
          <w:ffData>
            <w:name w:val="ESTD_NAME"/>
            <w:enabled/>
            <w:calcOnExit w:val="0"/>
            <w:textInput>
              <w:default w:val="点击此处添加标准名称的英文译名"/>
            </w:textInput>
          </w:ffData>
        </w:fldChar>
      </w:r>
      <w:bookmarkStart w:id="11" w:name="ESTD_NAME"/>
      <w:r w:rsidRPr="007B2160">
        <w:rPr>
          <w:rFonts w:ascii="黑体" w:eastAsia="黑体" w:hAnsi="黑体"/>
          <w:szCs w:val="28"/>
        </w:rPr>
        <w:instrText xml:space="preserve"> FORMTEXT </w:instrText>
      </w:r>
      <w:r w:rsidRPr="007B2160">
        <w:rPr>
          <w:rFonts w:ascii="黑体" w:eastAsia="黑体" w:hAnsi="黑体"/>
          <w:szCs w:val="28"/>
        </w:rPr>
      </w:r>
      <w:r w:rsidRPr="007B2160">
        <w:rPr>
          <w:rFonts w:ascii="黑体" w:eastAsia="黑体" w:hAnsi="黑体"/>
          <w:szCs w:val="28"/>
        </w:rPr>
        <w:fldChar w:fldCharType="separate"/>
      </w:r>
      <w:r w:rsidRPr="007B2160">
        <w:rPr>
          <w:rFonts w:ascii="黑体" w:eastAsia="黑体" w:hAnsi="黑体"/>
          <w:szCs w:val="28"/>
        </w:rPr>
        <w:t xml:space="preserve">Product of geographical indication certification mark—Huanjiang </w:t>
      </w:r>
      <w:r w:rsidRPr="007B2160">
        <w:rPr>
          <w:rFonts w:ascii="黑体" w:eastAsia="黑体" w:hAnsi="黑体" w:hint="eastAsia"/>
          <w:szCs w:val="28"/>
        </w:rPr>
        <w:t>b</w:t>
      </w:r>
      <w:r w:rsidRPr="007B2160">
        <w:rPr>
          <w:rFonts w:ascii="黑体" w:eastAsia="黑体" w:hAnsi="黑体"/>
          <w:szCs w:val="28"/>
        </w:rPr>
        <w:t xml:space="preserve">eef </w:t>
      </w:r>
      <w:r w:rsidRPr="007B2160">
        <w:rPr>
          <w:rFonts w:ascii="黑体" w:eastAsia="黑体" w:hAnsi="黑体" w:hint="eastAsia"/>
          <w:szCs w:val="28"/>
        </w:rPr>
        <w:t>c</w:t>
      </w:r>
      <w:r w:rsidRPr="007B2160">
        <w:rPr>
          <w:rFonts w:ascii="黑体" w:eastAsia="黑体" w:hAnsi="黑体"/>
          <w:szCs w:val="28"/>
        </w:rPr>
        <w:t>attle</w:t>
      </w:r>
      <w:r w:rsidRPr="007B2160">
        <w:rPr>
          <w:rFonts w:ascii="黑体" w:eastAsia="黑体" w:hAnsi="黑体"/>
          <w:szCs w:val="28"/>
        </w:rPr>
        <w:fldChar w:fldCharType="end"/>
      </w:r>
      <w:bookmarkEnd w:id="9"/>
      <w:bookmarkEnd w:id="10"/>
      <w:bookmarkEnd w:id="11"/>
    </w:p>
    <w:p w:rsidR="00B33E47" w:rsidRPr="007B2160" w:rsidRDefault="00B33E47">
      <w:pPr>
        <w:framePr w:w="9639" w:h="6974" w:hRule="exact" w:wrap="around" w:vAnchor="page" w:hAnchor="page" w:x="1419" w:y="6408" w:anchorLock="1"/>
        <w:spacing w:line="760" w:lineRule="exact"/>
        <w:ind w:left="-1418"/>
      </w:pPr>
    </w:p>
    <w:p w:rsidR="00B33E47" w:rsidRPr="007B2160" w:rsidRDefault="00B33E47">
      <w:pPr>
        <w:pStyle w:val="afffffff1"/>
        <w:framePr w:w="9639" w:h="6974" w:hRule="exact" w:wrap="around" w:vAnchor="page" w:hAnchor="page" w:x="1419" w:y="6408" w:anchorLock="1"/>
        <w:textAlignment w:val="bottom"/>
        <w:rPr>
          <w:rFonts w:eastAsia="黑体"/>
          <w:szCs w:val="28"/>
        </w:rPr>
      </w:pPr>
    </w:p>
    <w:p w:rsidR="00B33E47" w:rsidRPr="007B2160" w:rsidRDefault="002B3CAC">
      <w:pPr>
        <w:pStyle w:val="afffffff1"/>
        <w:framePr w:w="9639" w:h="6974" w:hRule="exact" w:wrap="around" w:vAnchor="page" w:hAnchor="page" w:x="1419" w:y="6408" w:anchorLock="1"/>
        <w:spacing w:before="440" w:after="160"/>
        <w:textAlignment w:val="bottom"/>
        <w:rPr>
          <w:sz w:val="24"/>
          <w:szCs w:val="28"/>
        </w:rPr>
      </w:pPr>
      <w:r w:rsidRPr="007B2160">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sidRPr="007B2160">
        <w:rPr>
          <w:sz w:val="24"/>
          <w:szCs w:val="28"/>
        </w:rPr>
        <w:instrText xml:space="preserve"> FORMDROPDOWN </w:instrText>
      </w:r>
      <w:r w:rsidRPr="007B2160">
        <w:rPr>
          <w:sz w:val="24"/>
          <w:szCs w:val="28"/>
        </w:rPr>
      </w:r>
      <w:r w:rsidRPr="007B2160">
        <w:rPr>
          <w:sz w:val="24"/>
          <w:szCs w:val="28"/>
        </w:rPr>
        <w:fldChar w:fldCharType="end"/>
      </w:r>
      <w:bookmarkEnd w:id="12"/>
    </w:p>
    <w:p w:rsidR="00B33E47" w:rsidRPr="007B2160" w:rsidRDefault="002B3CAC">
      <w:pPr>
        <w:pStyle w:val="afffffff1"/>
        <w:framePr w:w="9639" w:h="6974" w:hRule="exact" w:wrap="around" w:vAnchor="page" w:hAnchor="page" w:x="1419" w:y="6408" w:anchorLock="1"/>
        <w:spacing w:before="180" w:line="240" w:lineRule="atLeast"/>
        <w:textAlignment w:val="bottom"/>
        <w:rPr>
          <w:sz w:val="21"/>
          <w:szCs w:val="28"/>
        </w:rPr>
      </w:pPr>
      <w:r w:rsidRPr="007B2160">
        <w:rPr>
          <w:sz w:val="21"/>
          <w:szCs w:val="28"/>
        </w:rPr>
        <w:fldChar w:fldCharType="begin">
          <w:ffData>
            <w:name w:val="CMPLSH_DATE"/>
            <w:enabled/>
            <w:calcOnExit w:val="0"/>
            <w:textInput/>
          </w:ffData>
        </w:fldChar>
      </w:r>
      <w:bookmarkStart w:id="13" w:name="CMPLSH_DATE"/>
      <w:r w:rsidRPr="007B2160">
        <w:rPr>
          <w:sz w:val="21"/>
          <w:szCs w:val="28"/>
        </w:rPr>
        <w:instrText xml:space="preserve"> FORMTEXT </w:instrText>
      </w:r>
      <w:r w:rsidRPr="007B2160">
        <w:rPr>
          <w:sz w:val="21"/>
          <w:szCs w:val="28"/>
        </w:rPr>
      </w:r>
      <w:r w:rsidRPr="007B2160">
        <w:rPr>
          <w:sz w:val="21"/>
          <w:szCs w:val="28"/>
        </w:rPr>
        <w:fldChar w:fldCharType="separate"/>
      </w:r>
      <w:r w:rsidRPr="007B2160">
        <w:rPr>
          <w:sz w:val="21"/>
          <w:szCs w:val="28"/>
        </w:rPr>
        <w:t>     </w:t>
      </w:r>
      <w:r w:rsidRPr="007B2160">
        <w:rPr>
          <w:sz w:val="21"/>
          <w:szCs w:val="28"/>
        </w:rPr>
        <w:fldChar w:fldCharType="end"/>
      </w:r>
      <w:bookmarkEnd w:id="13"/>
    </w:p>
    <w:p w:rsidR="00B33E47" w:rsidRPr="007B2160" w:rsidRDefault="002B3CA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sidRPr="007B2160">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7B2160">
        <w:rPr>
          <w:b/>
          <w:sz w:val="21"/>
          <w:szCs w:val="28"/>
        </w:rPr>
        <w:instrText xml:space="preserve"> FORMDROPDOWN </w:instrText>
      </w:r>
      <w:r w:rsidRPr="007B2160">
        <w:rPr>
          <w:b/>
          <w:sz w:val="21"/>
          <w:szCs w:val="28"/>
        </w:rPr>
      </w:r>
      <w:r w:rsidRPr="007B2160">
        <w:rPr>
          <w:b/>
          <w:sz w:val="21"/>
          <w:szCs w:val="28"/>
        </w:rPr>
        <w:fldChar w:fldCharType="end"/>
      </w:r>
      <w:bookmarkEnd w:id="14"/>
    </w:p>
    <w:p w:rsidR="00B33E47" w:rsidRPr="007B2160" w:rsidRDefault="002B3CAC">
      <w:pPr>
        <w:pStyle w:val="afffffffff9"/>
        <w:framePr w:wrap="around" w:y="14176"/>
      </w:pPr>
      <w:r w:rsidRPr="007B2160">
        <w:rPr>
          <w:rFonts w:ascii="黑体"/>
        </w:rPr>
        <w:fldChar w:fldCharType="begin">
          <w:ffData>
            <w:name w:val="PLSH_DATE_Y"/>
            <w:enabled/>
            <w:calcOnExit w:val="0"/>
            <w:textInput>
              <w:default w:val="XXXX"/>
              <w:maxLength w:val="4"/>
            </w:textInput>
          </w:ffData>
        </w:fldChar>
      </w:r>
      <w:bookmarkStart w:id="15" w:name="PLSH_DATE_Y"/>
      <w:r w:rsidRPr="007B2160">
        <w:rPr>
          <w:rFonts w:ascii="黑体"/>
        </w:rPr>
        <w:instrText xml:space="preserve"> FORMTEXT </w:instrText>
      </w:r>
      <w:r w:rsidRPr="007B2160">
        <w:rPr>
          <w:rFonts w:ascii="黑体"/>
        </w:rPr>
      </w:r>
      <w:r w:rsidRPr="007B2160">
        <w:rPr>
          <w:rFonts w:ascii="黑体"/>
        </w:rPr>
        <w:fldChar w:fldCharType="separate"/>
      </w:r>
      <w:r w:rsidR="00B75970">
        <w:rPr>
          <w:rFonts w:ascii="黑体" w:hint="eastAsia"/>
        </w:rPr>
        <w:t>XXXX</w:t>
      </w:r>
      <w:r w:rsidRPr="007B2160">
        <w:rPr>
          <w:rFonts w:ascii="黑体"/>
        </w:rPr>
        <w:fldChar w:fldCharType="end"/>
      </w:r>
      <w:bookmarkEnd w:id="15"/>
      <w:r w:rsidRPr="007B2160">
        <w:t xml:space="preserve"> </w:t>
      </w:r>
      <w:r w:rsidRPr="007B2160">
        <w:rPr>
          <w:rFonts w:ascii="黑体"/>
        </w:rPr>
        <w:t>-</w:t>
      </w:r>
      <w:r w:rsidRPr="007B2160">
        <w:t xml:space="preserve"> </w:t>
      </w:r>
      <w:r w:rsidRPr="007B2160">
        <w:rPr>
          <w:rFonts w:ascii="黑体"/>
        </w:rPr>
        <w:fldChar w:fldCharType="begin">
          <w:ffData>
            <w:name w:val="PLSH_DATE_M"/>
            <w:enabled/>
            <w:calcOnExit w:val="0"/>
            <w:textInput>
              <w:default w:val="XX"/>
              <w:maxLength w:val="2"/>
            </w:textInput>
          </w:ffData>
        </w:fldChar>
      </w:r>
      <w:bookmarkStart w:id="16" w:name="PLSH_DATE_M"/>
      <w:r w:rsidRPr="007B2160">
        <w:rPr>
          <w:rFonts w:ascii="黑体"/>
        </w:rPr>
        <w:instrText xml:space="preserve"> FORMTEXT </w:instrText>
      </w:r>
      <w:r w:rsidRPr="007B2160">
        <w:rPr>
          <w:rFonts w:ascii="黑体"/>
        </w:rPr>
      </w:r>
      <w:r w:rsidRPr="007B2160">
        <w:rPr>
          <w:rFonts w:ascii="黑体"/>
        </w:rPr>
        <w:fldChar w:fldCharType="separate"/>
      </w:r>
      <w:r w:rsidR="00B75970">
        <w:rPr>
          <w:rFonts w:ascii="黑体"/>
        </w:rPr>
        <w:t>XX</w:t>
      </w:r>
      <w:r w:rsidRPr="007B2160">
        <w:rPr>
          <w:rFonts w:ascii="黑体"/>
        </w:rPr>
        <w:fldChar w:fldCharType="end"/>
      </w:r>
      <w:bookmarkEnd w:id="16"/>
      <w:r w:rsidRPr="007B2160">
        <w:t xml:space="preserve"> </w:t>
      </w:r>
      <w:r w:rsidRPr="007B2160">
        <w:rPr>
          <w:rFonts w:ascii="黑体"/>
        </w:rPr>
        <w:t>-</w:t>
      </w:r>
      <w:r w:rsidRPr="007B2160">
        <w:t xml:space="preserve"> </w:t>
      </w:r>
      <w:r w:rsidRPr="007B2160">
        <w:rPr>
          <w:rFonts w:ascii="黑体"/>
        </w:rPr>
        <w:fldChar w:fldCharType="begin">
          <w:ffData>
            <w:name w:val="PLSH_DATE_D"/>
            <w:enabled/>
            <w:calcOnExit w:val="0"/>
            <w:textInput>
              <w:default w:val="XX"/>
              <w:maxLength w:val="2"/>
            </w:textInput>
          </w:ffData>
        </w:fldChar>
      </w:r>
      <w:bookmarkStart w:id="17" w:name="PLSH_DATE_D"/>
      <w:r w:rsidRPr="007B2160">
        <w:rPr>
          <w:rFonts w:ascii="黑体"/>
        </w:rPr>
        <w:instrText xml:space="preserve"> FORMTEXT </w:instrText>
      </w:r>
      <w:r w:rsidRPr="007B2160">
        <w:rPr>
          <w:rFonts w:ascii="黑体"/>
        </w:rPr>
      </w:r>
      <w:r w:rsidRPr="007B2160">
        <w:rPr>
          <w:rFonts w:ascii="黑体"/>
        </w:rPr>
        <w:fldChar w:fldCharType="separate"/>
      </w:r>
      <w:r w:rsidRPr="007B2160">
        <w:rPr>
          <w:rFonts w:ascii="黑体"/>
        </w:rPr>
        <w:t>XX</w:t>
      </w:r>
      <w:r w:rsidRPr="007B2160">
        <w:rPr>
          <w:rFonts w:ascii="黑体"/>
        </w:rPr>
        <w:fldChar w:fldCharType="end"/>
      </w:r>
      <w:bookmarkEnd w:id="17"/>
      <w:r w:rsidRPr="007B2160">
        <w:rPr>
          <w:rFonts w:hint="eastAsia"/>
        </w:rPr>
        <w:t>发布</w:t>
      </w:r>
    </w:p>
    <w:p w:rsidR="00B33E47" w:rsidRPr="007B2160" w:rsidRDefault="002B3CAC">
      <w:pPr>
        <w:pStyle w:val="afffffffffa"/>
        <w:framePr w:wrap="around" w:y="14176"/>
      </w:pPr>
      <w:r w:rsidRPr="007B2160">
        <w:rPr>
          <w:rFonts w:ascii="黑体"/>
        </w:rPr>
        <w:fldChar w:fldCharType="begin">
          <w:ffData>
            <w:name w:val="CROT_DATE_Y"/>
            <w:enabled/>
            <w:calcOnExit w:val="0"/>
            <w:textInput>
              <w:default w:val="XXXX"/>
              <w:maxLength w:val="4"/>
            </w:textInput>
          </w:ffData>
        </w:fldChar>
      </w:r>
      <w:bookmarkStart w:id="18" w:name="CROT_DATE_Y"/>
      <w:r w:rsidRPr="007B2160">
        <w:rPr>
          <w:rFonts w:ascii="黑体"/>
        </w:rPr>
        <w:instrText xml:space="preserve"> FORMTEXT </w:instrText>
      </w:r>
      <w:r w:rsidRPr="007B2160">
        <w:rPr>
          <w:rFonts w:ascii="黑体"/>
        </w:rPr>
      </w:r>
      <w:r w:rsidRPr="007B2160">
        <w:rPr>
          <w:rFonts w:ascii="黑体"/>
        </w:rPr>
        <w:fldChar w:fldCharType="separate"/>
      </w:r>
      <w:r w:rsidR="00B75970">
        <w:rPr>
          <w:rFonts w:ascii="黑体" w:hint="eastAsia"/>
        </w:rPr>
        <w:t>XXXX</w:t>
      </w:r>
      <w:r w:rsidRPr="007B2160">
        <w:rPr>
          <w:rFonts w:ascii="黑体"/>
        </w:rPr>
        <w:fldChar w:fldCharType="end"/>
      </w:r>
      <w:bookmarkEnd w:id="18"/>
      <w:r w:rsidRPr="007B2160">
        <w:t xml:space="preserve"> </w:t>
      </w:r>
      <w:r w:rsidRPr="007B2160">
        <w:rPr>
          <w:rFonts w:ascii="黑体"/>
        </w:rPr>
        <w:t>-</w:t>
      </w:r>
      <w:r w:rsidRPr="007B2160">
        <w:t xml:space="preserve"> </w:t>
      </w:r>
      <w:r w:rsidRPr="007B2160">
        <w:rPr>
          <w:rFonts w:ascii="黑体"/>
        </w:rPr>
        <w:fldChar w:fldCharType="begin">
          <w:ffData>
            <w:name w:val="CROT_DATE_M"/>
            <w:enabled/>
            <w:calcOnExit w:val="0"/>
            <w:textInput>
              <w:default w:val="XX"/>
              <w:maxLength w:val="2"/>
            </w:textInput>
          </w:ffData>
        </w:fldChar>
      </w:r>
      <w:bookmarkStart w:id="19" w:name="CROT_DATE_M"/>
      <w:r w:rsidRPr="007B2160">
        <w:rPr>
          <w:rFonts w:ascii="黑体"/>
        </w:rPr>
        <w:instrText xml:space="preserve"> FORMTEXT </w:instrText>
      </w:r>
      <w:r w:rsidRPr="007B2160">
        <w:rPr>
          <w:rFonts w:ascii="黑体"/>
        </w:rPr>
      </w:r>
      <w:r w:rsidRPr="007B2160">
        <w:rPr>
          <w:rFonts w:ascii="黑体"/>
        </w:rPr>
        <w:fldChar w:fldCharType="separate"/>
      </w:r>
      <w:r w:rsidRPr="007B2160">
        <w:rPr>
          <w:rFonts w:ascii="黑体"/>
        </w:rPr>
        <w:t>XX</w:t>
      </w:r>
      <w:r w:rsidRPr="007B2160">
        <w:rPr>
          <w:rFonts w:ascii="黑体"/>
        </w:rPr>
        <w:fldChar w:fldCharType="end"/>
      </w:r>
      <w:bookmarkEnd w:id="19"/>
      <w:r w:rsidRPr="007B2160">
        <w:t xml:space="preserve"> </w:t>
      </w:r>
      <w:r w:rsidRPr="007B2160">
        <w:rPr>
          <w:rFonts w:ascii="黑体"/>
        </w:rPr>
        <w:t>-</w:t>
      </w:r>
      <w:r w:rsidRPr="007B2160">
        <w:t xml:space="preserve"> </w:t>
      </w:r>
      <w:r w:rsidRPr="007B2160">
        <w:rPr>
          <w:rFonts w:ascii="黑体"/>
        </w:rPr>
        <w:fldChar w:fldCharType="begin">
          <w:ffData>
            <w:name w:val="CROT_DATE_D"/>
            <w:enabled/>
            <w:calcOnExit w:val="0"/>
            <w:textInput>
              <w:default w:val="XX"/>
              <w:maxLength w:val="2"/>
            </w:textInput>
          </w:ffData>
        </w:fldChar>
      </w:r>
      <w:bookmarkStart w:id="20" w:name="CROT_DATE_D"/>
      <w:r w:rsidRPr="007B2160">
        <w:rPr>
          <w:rFonts w:ascii="黑体"/>
        </w:rPr>
        <w:instrText xml:space="preserve"> FORMTEXT </w:instrText>
      </w:r>
      <w:r w:rsidRPr="007B2160">
        <w:rPr>
          <w:rFonts w:ascii="黑体"/>
        </w:rPr>
      </w:r>
      <w:r w:rsidRPr="007B2160">
        <w:rPr>
          <w:rFonts w:ascii="黑体"/>
        </w:rPr>
        <w:fldChar w:fldCharType="separate"/>
      </w:r>
      <w:r w:rsidRPr="007B2160">
        <w:rPr>
          <w:rFonts w:ascii="黑体"/>
        </w:rPr>
        <w:t>XX</w:t>
      </w:r>
      <w:r w:rsidRPr="007B2160">
        <w:rPr>
          <w:rFonts w:ascii="黑体"/>
        </w:rPr>
        <w:fldChar w:fldCharType="end"/>
      </w:r>
      <w:bookmarkEnd w:id="20"/>
      <w:r w:rsidRPr="007B2160">
        <w:rPr>
          <w:rFonts w:hint="eastAsia"/>
        </w:rPr>
        <w:t>实施</w:t>
      </w:r>
    </w:p>
    <w:p w:rsidR="00B33E47" w:rsidRPr="007B2160" w:rsidRDefault="002B3CAC">
      <w:pPr>
        <w:pStyle w:val="affffffff1"/>
        <w:framePr w:h="584" w:hRule="exact" w:hSpace="181" w:vSpace="181" w:wrap="around" w:y="14800"/>
        <w:rPr>
          <w:rFonts w:hAnsi="黑体"/>
        </w:rPr>
      </w:pPr>
      <w:r w:rsidRPr="007B2160">
        <w:rPr>
          <w:rFonts w:hAnsi="黑体"/>
          <w:w w:val="100"/>
          <w:sz w:val="28"/>
        </w:rPr>
        <w:fldChar w:fldCharType="begin">
          <w:ffData>
            <w:name w:val="fm"/>
            <w:enabled/>
            <w:calcOnExit w:val="0"/>
            <w:textInput/>
          </w:ffData>
        </w:fldChar>
      </w:r>
      <w:bookmarkStart w:id="21" w:name="fm"/>
      <w:r w:rsidRPr="007B2160">
        <w:rPr>
          <w:rFonts w:hAnsi="黑体"/>
          <w:w w:val="100"/>
          <w:sz w:val="28"/>
        </w:rPr>
        <w:instrText xml:space="preserve"> FORMTEXT </w:instrText>
      </w:r>
      <w:r w:rsidRPr="007B2160">
        <w:rPr>
          <w:rFonts w:hAnsi="黑体"/>
          <w:w w:val="100"/>
          <w:sz w:val="28"/>
        </w:rPr>
      </w:r>
      <w:r w:rsidRPr="007B2160">
        <w:rPr>
          <w:rFonts w:hAnsi="黑体"/>
          <w:w w:val="100"/>
          <w:sz w:val="28"/>
        </w:rPr>
        <w:fldChar w:fldCharType="separate"/>
      </w:r>
      <w:r w:rsidRPr="007B2160">
        <w:rPr>
          <w:rFonts w:hAnsi="黑体" w:hint="eastAsia"/>
          <w:w w:val="100"/>
          <w:sz w:val="28"/>
        </w:rPr>
        <w:t>广西标准化协会</w:t>
      </w:r>
      <w:r w:rsidRPr="007B2160">
        <w:rPr>
          <w:rFonts w:hAnsi="黑体"/>
          <w:w w:val="100"/>
          <w:sz w:val="28"/>
        </w:rPr>
        <w:fldChar w:fldCharType="end"/>
      </w:r>
      <w:bookmarkEnd w:id="21"/>
      <w:r w:rsidRPr="007B2160">
        <w:rPr>
          <w:rFonts w:ascii="Times New Roman"/>
          <w:w w:val="100"/>
          <w:sz w:val="28"/>
        </w:rPr>
        <w:t>  </w:t>
      </w:r>
      <w:r w:rsidRPr="007B2160">
        <w:rPr>
          <w:rStyle w:val="afffffffffff2"/>
          <w:rFonts w:hAnsi="黑体" w:hint="eastAsia"/>
          <w:position w:val="0"/>
        </w:rPr>
        <w:t>发</w:t>
      </w:r>
      <w:r w:rsidRPr="007B2160">
        <w:rPr>
          <w:rStyle w:val="afffffffffff2"/>
          <w:rFonts w:hAnsi="黑体" w:hint="eastAsia"/>
          <w:spacing w:val="0"/>
          <w:position w:val="0"/>
        </w:rPr>
        <w:t>布</w:t>
      </w:r>
    </w:p>
    <w:p w:rsidR="00B33E47" w:rsidRPr="007B2160" w:rsidRDefault="002B3CAC">
      <w:pPr>
        <w:rPr>
          <w:rFonts w:ascii="宋体" w:hAnsi="宋体"/>
          <w:sz w:val="28"/>
          <w:szCs w:val="28"/>
        </w:rPr>
        <w:sectPr w:rsidR="00B33E47" w:rsidRPr="007B2160" w:rsidSect="00CC3AD2">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sidRPr="007B2160">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0A07376C" wp14:editId="51E5E128">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C3AD2" w:rsidRDefault="00CC3AD2" w:rsidP="00CC3AD2">
      <w:pPr>
        <w:pStyle w:val="affffff3"/>
        <w:spacing w:after="360"/>
      </w:pPr>
      <w:bookmarkStart w:id="22" w:name="BookMark1"/>
      <w:r w:rsidRPr="00CC3AD2">
        <w:rPr>
          <w:rFonts w:hint="eastAsia"/>
          <w:spacing w:val="320"/>
        </w:rPr>
        <w:lastRenderedPageBreak/>
        <w:t>目</w:t>
      </w:r>
      <w:r>
        <w:rPr>
          <w:rFonts w:hint="eastAsia"/>
        </w:rPr>
        <w:t>次</w:t>
      </w:r>
    </w:p>
    <w:p w:rsidR="00CC3AD2" w:rsidRPr="00CC3AD2" w:rsidRDefault="00CC3AD2">
      <w:pPr>
        <w:pStyle w:val="10"/>
        <w:tabs>
          <w:tab w:val="right" w:leader="dot" w:pos="9344"/>
        </w:tabs>
        <w:rPr>
          <w:rFonts w:asciiTheme="minorHAnsi" w:eastAsiaTheme="minorEastAsia" w:hAnsiTheme="minorHAnsi" w:cstheme="minorBidi"/>
          <w:noProof/>
          <w:szCs w:val="22"/>
        </w:rPr>
      </w:pPr>
      <w:r w:rsidRPr="00CC3AD2">
        <w:fldChar w:fldCharType="begin"/>
      </w:r>
      <w:r w:rsidRPr="00CC3AD2">
        <w:instrText xml:space="preserve"> TOC \o "1-1" \h \t "标准文件_一级条标题,2,标准文件_附录一级条标题,2," </w:instrText>
      </w:r>
      <w:r w:rsidRPr="00CC3AD2">
        <w:fldChar w:fldCharType="separate"/>
      </w:r>
      <w:hyperlink w:anchor="_Toc223096723" w:history="1">
        <w:r w:rsidRPr="00CC3AD2">
          <w:rPr>
            <w:rStyle w:val="affff5"/>
            <w:rFonts w:hint="eastAsia"/>
            <w:noProof/>
          </w:rPr>
          <w:t>前言</w:t>
        </w:r>
        <w:r w:rsidRPr="00CC3AD2">
          <w:rPr>
            <w:noProof/>
          </w:rPr>
          <w:tab/>
        </w:r>
        <w:r w:rsidRPr="00CC3AD2">
          <w:rPr>
            <w:noProof/>
          </w:rPr>
          <w:fldChar w:fldCharType="begin"/>
        </w:r>
        <w:r w:rsidRPr="00CC3AD2">
          <w:rPr>
            <w:noProof/>
          </w:rPr>
          <w:instrText xml:space="preserve"> PAGEREF _Toc223096723 \h </w:instrText>
        </w:r>
        <w:r w:rsidRPr="00CC3AD2">
          <w:rPr>
            <w:noProof/>
          </w:rPr>
        </w:r>
        <w:r w:rsidRPr="00CC3AD2">
          <w:rPr>
            <w:noProof/>
          </w:rPr>
          <w:fldChar w:fldCharType="separate"/>
        </w:r>
        <w:r w:rsidR="00831655">
          <w:rPr>
            <w:noProof/>
          </w:rPr>
          <w:t>II</w:t>
        </w:r>
        <w:r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24" w:history="1">
        <w:r w:rsidR="00CC3AD2" w:rsidRPr="00CC3AD2">
          <w:rPr>
            <w:rStyle w:val="affff5"/>
            <w:noProof/>
          </w:rPr>
          <w:t>1</w:t>
        </w:r>
        <w:r w:rsidR="00CC3AD2">
          <w:rPr>
            <w:rStyle w:val="affff5"/>
            <w:noProof/>
          </w:rPr>
          <w:t xml:space="preserve"> </w:t>
        </w:r>
        <w:r w:rsidR="00CC3AD2" w:rsidRPr="00CC3AD2">
          <w:rPr>
            <w:rStyle w:val="affff5"/>
            <w:rFonts w:hint="eastAsia"/>
            <w:noProof/>
          </w:rPr>
          <w:t xml:space="preserve"> 范围</w:t>
        </w:r>
        <w:r w:rsidR="00CC3AD2" w:rsidRPr="00CC3AD2">
          <w:rPr>
            <w:noProof/>
          </w:rPr>
          <w:tab/>
        </w:r>
        <w:r w:rsidR="00CC3AD2" w:rsidRPr="00CC3AD2">
          <w:rPr>
            <w:noProof/>
          </w:rPr>
          <w:fldChar w:fldCharType="begin"/>
        </w:r>
        <w:r w:rsidR="00CC3AD2" w:rsidRPr="00CC3AD2">
          <w:rPr>
            <w:noProof/>
          </w:rPr>
          <w:instrText xml:space="preserve"> PAGEREF _Toc223096724 \h </w:instrText>
        </w:r>
        <w:r w:rsidR="00CC3AD2" w:rsidRPr="00CC3AD2">
          <w:rPr>
            <w:noProof/>
          </w:rPr>
        </w:r>
        <w:r w:rsidR="00CC3AD2" w:rsidRPr="00CC3AD2">
          <w:rPr>
            <w:noProof/>
          </w:rPr>
          <w:fldChar w:fldCharType="separate"/>
        </w:r>
        <w:r w:rsidR="00831655">
          <w:rPr>
            <w:noProof/>
          </w:rPr>
          <w:t>1</w:t>
        </w:r>
        <w:r w:rsidR="00CC3AD2"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25" w:history="1">
        <w:r w:rsidR="00CC3AD2" w:rsidRPr="00CC3AD2">
          <w:rPr>
            <w:rStyle w:val="affff5"/>
            <w:noProof/>
          </w:rPr>
          <w:t>2</w:t>
        </w:r>
        <w:r w:rsidR="00CC3AD2">
          <w:rPr>
            <w:rStyle w:val="affff5"/>
            <w:noProof/>
          </w:rPr>
          <w:t xml:space="preserve"> </w:t>
        </w:r>
        <w:r w:rsidR="00CC3AD2" w:rsidRPr="00CC3AD2">
          <w:rPr>
            <w:rStyle w:val="affff5"/>
            <w:rFonts w:hint="eastAsia"/>
            <w:noProof/>
          </w:rPr>
          <w:t xml:space="preserve"> 规范性引用文件</w:t>
        </w:r>
        <w:r w:rsidR="00CC3AD2" w:rsidRPr="00CC3AD2">
          <w:rPr>
            <w:noProof/>
          </w:rPr>
          <w:tab/>
        </w:r>
        <w:r w:rsidR="00CC3AD2" w:rsidRPr="00CC3AD2">
          <w:rPr>
            <w:noProof/>
          </w:rPr>
          <w:fldChar w:fldCharType="begin"/>
        </w:r>
        <w:r w:rsidR="00CC3AD2" w:rsidRPr="00CC3AD2">
          <w:rPr>
            <w:noProof/>
          </w:rPr>
          <w:instrText xml:space="preserve"> PAGEREF _Toc223096725 \h </w:instrText>
        </w:r>
        <w:r w:rsidR="00CC3AD2" w:rsidRPr="00CC3AD2">
          <w:rPr>
            <w:noProof/>
          </w:rPr>
        </w:r>
        <w:r w:rsidR="00CC3AD2" w:rsidRPr="00CC3AD2">
          <w:rPr>
            <w:noProof/>
          </w:rPr>
          <w:fldChar w:fldCharType="separate"/>
        </w:r>
        <w:r w:rsidR="00831655">
          <w:rPr>
            <w:noProof/>
          </w:rPr>
          <w:t>1</w:t>
        </w:r>
        <w:r w:rsidR="00CC3AD2"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26" w:history="1">
        <w:r w:rsidR="00CC3AD2" w:rsidRPr="00CC3AD2">
          <w:rPr>
            <w:rStyle w:val="affff5"/>
            <w:noProof/>
          </w:rPr>
          <w:t>3</w:t>
        </w:r>
        <w:r w:rsidR="00CC3AD2">
          <w:rPr>
            <w:rStyle w:val="affff5"/>
            <w:noProof/>
          </w:rPr>
          <w:t xml:space="preserve"> </w:t>
        </w:r>
        <w:r w:rsidR="00CC3AD2" w:rsidRPr="00CC3AD2">
          <w:rPr>
            <w:rStyle w:val="affff5"/>
            <w:rFonts w:hint="eastAsia"/>
            <w:noProof/>
          </w:rPr>
          <w:t xml:space="preserve"> 术语和定义</w:t>
        </w:r>
        <w:r w:rsidR="00CC3AD2" w:rsidRPr="00CC3AD2">
          <w:rPr>
            <w:noProof/>
          </w:rPr>
          <w:tab/>
        </w:r>
        <w:r w:rsidR="00CC3AD2" w:rsidRPr="00CC3AD2">
          <w:rPr>
            <w:noProof/>
          </w:rPr>
          <w:fldChar w:fldCharType="begin"/>
        </w:r>
        <w:r w:rsidR="00CC3AD2" w:rsidRPr="00CC3AD2">
          <w:rPr>
            <w:noProof/>
          </w:rPr>
          <w:instrText xml:space="preserve"> PAGEREF _Toc223096726 \h </w:instrText>
        </w:r>
        <w:r w:rsidR="00CC3AD2" w:rsidRPr="00CC3AD2">
          <w:rPr>
            <w:noProof/>
          </w:rPr>
        </w:r>
        <w:r w:rsidR="00CC3AD2" w:rsidRPr="00CC3AD2">
          <w:rPr>
            <w:noProof/>
          </w:rPr>
          <w:fldChar w:fldCharType="separate"/>
        </w:r>
        <w:r w:rsidR="00831655">
          <w:rPr>
            <w:noProof/>
          </w:rPr>
          <w:t>1</w:t>
        </w:r>
        <w:r w:rsidR="00CC3AD2"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27" w:history="1">
        <w:r w:rsidR="00CC3AD2" w:rsidRPr="00CC3AD2">
          <w:rPr>
            <w:rStyle w:val="affff5"/>
            <w:noProof/>
          </w:rPr>
          <w:t>4</w:t>
        </w:r>
        <w:r w:rsidR="00CC3AD2">
          <w:rPr>
            <w:rStyle w:val="affff5"/>
            <w:noProof/>
          </w:rPr>
          <w:t xml:space="preserve"> </w:t>
        </w:r>
        <w:r w:rsidR="00CC3AD2" w:rsidRPr="00CC3AD2">
          <w:rPr>
            <w:rStyle w:val="affff5"/>
            <w:rFonts w:hint="eastAsia"/>
            <w:noProof/>
          </w:rPr>
          <w:t xml:space="preserve"> 保护范围</w:t>
        </w:r>
        <w:bookmarkStart w:id="23" w:name="_GoBack"/>
        <w:bookmarkEnd w:id="23"/>
        <w:r w:rsidR="00CC3AD2" w:rsidRPr="00CC3AD2">
          <w:rPr>
            <w:noProof/>
          </w:rPr>
          <w:tab/>
        </w:r>
        <w:r w:rsidR="00CC3AD2" w:rsidRPr="00CC3AD2">
          <w:rPr>
            <w:noProof/>
          </w:rPr>
          <w:fldChar w:fldCharType="begin"/>
        </w:r>
        <w:r w:rsidR="00CC3AD2" w:rsidRPr="00CC3AD2">
          <w:rPr>
            <w:noProof/>
          </w:rPr>
          <w:instrText xml:space="preserve"> PAGEREF _Toc223096727 \h </w:instrText>
        </w:r>
        <w:r w:rsidR="00CC3AD2" w:rsidRPr="00CC3AD2">
          <w:rPr>
            <w:noProof/>
          </w:rPr>
        </w:r>
        <w:r w:rsidR="00CC3AD2" w:rsidRPr="00CC3AD2">
          <w:rPr>
            <w:noProof/>
          </w:rPr>
          <w:fldChar w:fldCharType="separate"/>
        </w:r>
        <w:r w:rsidR="00831655">
          <w:rPr>
            <w:noProof/>
          </w:rPr>
          <w:t>1</w:t>
        </w:r>
        <w:r w:rsidR="00CC3AD2"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28" w:history="1">
        <w:r w:rsidR="00CC3AD2" w:rsidRPr="00CC3AD2">
          <w:rPr>
            <w:rStyle w:val="affff5"/>
            <w:noProof/>
          </w:rPr>
          <w:t>5</w:t>
        </w:r>
        <w:r w:rsidR="00CC3AD2">
          <w:rPr>
            <w:rStyle w:val="affff5"/>
            <w:noProof/>
          </w:rPr>
          <w:t xml:space="preserve"> </w:t>
        </w:r>
        <w:r w:rsidR="00CC3AD2" w:rsidRPr="00CC3AD2">
          <w:rPr>
            <w:rStyle w:val="affff5"/>
            <w:rFonts w:hint="eastAsia"/>
            <w:noProof/>
          </w:rPr>
          <w:t xml:space="preserve"> 要求</w:t>
        </w:r>
        <w:r w:rsidR="00CC3AD2" w:rsidRPr="00CC3AD2">
          <w:rPr>
            <w:noProof/>
          </w:rPr>
          <w:tab/>
        </w:r>
        <w:r w:rsidR="00CC3AD2" w:rsidRPr="00CC3AD2">
          <w:rPr>
            <w:noProof/>
          </w:rPr>
          <w:fldChar w:fldCharType="begin"/>
        </w:r>
        <w:r w:rsidR="00CC3AD2" w:rsidRPr="00CC3AD2">
          <w:rPr>
            <w:noProof/>
          </w:rPr>
          <w:instrText xml:space="preserve"> PAGEREF _Toc223096728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29" w:history="1">
        <w:r w:rsidR="00CC3AD2" w:rsidRPr="00CC3AD2">
          <w:rPr>
            <w:rStyle w:val="affff5"/>
            <w:noProof/>
            <w14:scene3d>
              <w14:camera w14:prst="orthographicFront"/>
              <w14:lightRig w14:rig="threePt" w14:dir="t">
                <w14:rot w14:lat="0" w14:lon="0" w14:rev="0"/>
              </w14:lightRig>
            </w14:scene3d>
          </w:rPr>
          <w:t>5.1</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产地环境</w:t>
        </w:r>
        <w:r w:rsidR="00CC3AD2" w:rsidRPr="00CC3AD2">
          <w:rPr>
            <w:noProof/>
          </w:rPr>
          <w:tab/>
        </w:r>
        <w:r w:rsidR="00CC3AD2" w:rsidRPr="00CC3AD2">
          <w:rPr>
            <w:noProof/>
          </w:rPr>
          <w:fldChar w:fldCharType="begin"/>
        </w:r>
        <w:r w:rsidR="00CC3AD2" w:rsidRPr="00CC3AD2">
          <w:rPr>
            <w:noProof/>
          </w:rPr>
          <w:instrText xml:space="preserve"> PAGEREF _Toc223096729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0" w:history="1">
        <w:r w:rsidR="00CC3AD2" w:rsidRPr="00CC3AD2">
          <w:rPr>
            <w:rStyle w:val="affff5"/>
            <w:noProof/>
            <w14:scene3d>
              <w14:camera w14:prst="orthographicFront"/>
              <w14:lightRig w14:rig="threePt" w14:dir="t">
                <w14:rot w14:lat="0" w14:lon="0" w14:rev="0"/>
              </w14:lightRig>
            </w14:scene3d>
          </w:rPr>
          <w:t>5.2</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感官要求</w:t>
        </w:r>
        <w:r w:rsidR="00CC3AD2" w:rsidRPr="00CC3AD2">
          <w:rPr>
            <w:noProof/>
          </w:rPr>
          <w:tab/>
        </w:r>
        <w:r w:rsidR="00CC3AD2" w:rsidRPr="00CC3AD2">
          <w:rPr>
            <w:noProof/>
          </w:rPr>
          <w:fldChar w:fldCharType="begin"/>
        </w:r>
        <w:r w:rsidR="00CC3AD2" w:rsidRPr="00CC3AD2">
          <w:rPr>
            <w:noProof/>
          </w:rPr>
          <w:instrText xml:space="preserve"> PAGEREF _Toc223096730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1" w:history="1">
        <w:r w:rsidR="00CC3AD2" w:rsidRPr="00CC3AD2">
          <w:rPr>
            <w:rStyle w:val="affff5"/>
            <w:noProof/>
            <w14:scene3d>
              <w14:camera w14:prst="orthographicFront"/>
              <w14:lightRig w14:rig="threePt" w14:dir="t">
                <w14:rot w14:lat="0" w14:lon="0" w14:rev="0"/>
              </w14:lightRig>
            </w14:scene3d>
          </w:rPr>
          <w:t>5.3</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理化指标</w:t>
        </w:r>
        <w:r w:rsidR="00CC3AD2" w:rsidRPr="00CC3AD2">
          <w:rPr>
            <w:noProof/>
          </w:rPr>
          <w:tab/>
        </w:r>
        <w:r w:rsidR="00CC3AD2" w:rsidRPr="00CC3AD2">
          <w:rPr>
            <w:noProof/>
          </w:rPr>
          <w:fldChar w:fldCharType="begin"/>
        </w:r>
        <w:r w:rsidR="00CC3AD2" w:rsidRPr="00CC3AD2">
          <w:rPr>
            <w:noProof/>
          </w:rPr>
          <w:instrText xml:space="preserve"> PAGEREF _Toc223096731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2" w:history="1">
        <w:r w:rsidR="00CC3AD2" w:rsidRPr="00CC3AD2">
          <w:rPr>
            <w:rStyle w:val="affff5"/>
            <w:noProof/>
            <w14:scene3d>
              <w14:camera w14:prst="orthographicFront"/>
              <w14:lightRig w14:rig="threePt" w14:dir="t">
                <w14:rot w14:lat="0" w14:lon="0" w14:rev="0"/>
              </w14:lightRig>
            </w14:scene3d>
          </w:rPr>
          <w:t>5.4</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食品安全指标</w:t>
        </w:r>
        <w:r w:rsidR="00CC3AD2" w:rsidRPr="00CC3AD2">
          <w:rPr>
            <w:noProof/>
          </w:rPr>
          <w:tab/>
        </w:r>
        <w:r w:rsidR="00CC3AD2" w:rsidRPr="00CC3AD2">
          <w:rPr>
            <w:noProof/>
          </w:rPr>
          <w:fldChar w:fldCharType="begin"/>
        </w:r>
        <w:r w:rsidR="00CC3AD2" w:rsidRPr="00CC3AD2">
          <w:rPr>
            <w:noProof/>
          </w:rPr>
          <w:instrText xml:space="preserve"> PAGEREF _Toc223096732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3" w:history="1">
        <w:r w:rsidR="00CC3AD2" w:rsidRPr="00CC3AD2">
          <w:rPr>
            <w:rStyle w:val="affff5"/>
            <w:noProof/>
            <w14:scene3d>
              <w14:camera w14:prst="orthographicFront"/>
              <w14:lightRig w14:rig="threePt" w14:dir="t">
                <w14:rot w14:lat="0" w14:lon="0" w14:rev="0"/>
              </w14:lightRig>
            </w14:scene3d>
          </w:rPr>
          <w:t>5.5</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食品添加剂</w:t>
        </w:r>
        <w:r w:rsidR="00CC3AD2" w:rsidRPr="00CC3AD2">
          <w:rPr>
            <w:noProof/>
          </w:rPr>
          <w:tab/>
        </w:r>
        <w:r w:rsidR="00CC3AD2" w:rsidRPr="00CC3AD2">
          <w:rPr>
            <w:noProof/>
          </w:rPr>
          <w:fldChar w:fldCharType="begin"/>
        </w:r>
        <w:r w:rsidR="00CC3AD2" w:rsidRPr="00CC3AD2">
          <w:rPr>
            <w:noProof/>
          </w:rPr>
          <w:instrText xml:space="preserve"> PAGEREF _Toc223096733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4" w:history="1">
        <w:r w:rsidR="00CC3AD2" w:rsidRPr="00CC3AD2">
          <w:rPr>
            <w:rStyle w:val="affff5"/>
            <w:noProof/>
            <w14:scene3d>
              <w14:camera w14:prst="orthographicFront"/>
              <w14:lightRig w14:rig="threePt" w14:dir="t">
                <w14:rot w14:lat="0" w14:lon="0" w14:rev="0"/>
              </w14:lightRig>
            </w14:scene3d>
          </w:rPr>
          <w:t>5.6</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净含量</w:t>
        </w:r>
        <w:r w:rsidR="00CC3AD2" w:rsidRPr="00CC3AD2">
          <w:rPr>
            <w:noProof/>
          </w:rPr>
          <w:tab/>
        </w:r>
        <w:r w:rsidR="00CC3AD2" w:rsidRPr="00CC3AD2">
          <w:rPr>
            <w:noProof/>
          </w:rPr>
          <w:fldChar w:fldCharType="begin"/>
        </w:r>
        <w:r w:rsidR="00CC3AD2" w:rsidRPr="00CC3AD2">
          <w:rPr>
            <w:noProof/>
          </w:rPr>
          <w:instrText xml:space="preserve"> PAGEREF _Toc223096734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35" w:history="1">
        <w:r w:rsidR="00CC3AD2" w:rsidRPr="00CC3AD2">
          <w:rPr>
            <w:rStyle w:val="affff5"/>
            <w:noProof/>
          </w:rPr>
          <w:t>6</w:t>
        </w:r>
        <w:r w:rsidR="00CC3AD2">
          <w:rPr>
            <w:rStyle w:val="affff5"/>
            <w:noProof/>
          </w:rPr>
          <w:t xml:space="preserve"> </w:t>
        </w:r>
        <w:r w:rsidR="00CC3AD2" w:rsidRPr="00CC3AD2">
          <w:rPr>
            <w:rStyle w:val="affff5"/>
            <w:rFonts w:hint="eastAsia"/>
            <w:noProof/>
          </w:rPr>
          <w:t xml:space="preserve"> 检验方法</w:t>
        </w:r>
        <w:r w:rsidR="00CC3AD2" w:rsidRPr="00CC3AD2">
          <w:rPr>
            <w:noProof/>
          </w:rPr>
          <w:tab/>
        </w:r>
        <w:r w:rsidR="00CC3AD2" w:rsidRPr="00CC3AD2">
          <w:rPr>
            <w:noProof/>
          </w:rPr>
          <w:fldChar w:fldCharType="begin"/>
        </w:r>
        <w:r w:rsidR="00CC3AD2" w:rsidRPr="00CC3AD2">
          <w:rPr>
            <w:noProof/>
          </w:rPr>
          <w:instrText xml:space="preserve"> PAGEREF _Toc223096735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6" w:history="1">
        <w:r w:rsidR="00CC3AD2" w:rsidRPr="00CC3AD2">
          <w:rPr>
            <w:rStyle w:val="affff5"/>
            <w:noProof/>
            <w14:scene3d>
              <w14:camera w14:prst="orthographicFront"/>
              <w14:lightRig w14:rig="threePt" w14:dir="t">
                <w14:rot w14:lat="0" w14:lon="0" w14:rev="0"/>
              </w14:lightRig>
            </w14:scene3d>
          </w:rPr>
          <w:t>6.1</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感官要求</w:t>
        </w:r>
        <w:r w:rsidR="00CC3AD2" w:rsidRPr="00CC3AD2">
          <w:rPr>
            <w:noProof/>
          </w:rPr>
          <w:tab/>
        </w:r>
        <w:r w:rsidR="00CC3AD2" w:rsidRPr="00CC3AD2">
          <w:rPr>
            <w:noProof/>
          </w:rPr>
          <w:fldChar w:fldCharType="begin"/>
        </w:r>
        <w:r w:rsidR="00CC3AD2" w:rsidRPr="00CC3AD2">
          <w:rPr>
            <w:noProof/>
          </w:rPr>
          <w:instrText xml:space="preserve"> PAGEREF _Toc223096736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7" w:history="1">
        <w:r w:rsidR="00CC3AD2" w:rsidRPr="00CC3AD2">
          <w:rPr>
            <w:rStyle w:val="affff5"/>
            <w:noProof/>
            <w14:scene3d>
              <w14:camera w14:prst="orthographicFront"/>
              <w14:lightRig w14:rig="threePt" w14:dir="t">
                <w14:rot w14:lat="0" w14:lon="0" w14:rev="0"/>
              </w14:lightRig>
            </w14:scene3d>
          </w:rPr>
          <w:t>6.2</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理化指标</w:t>
        </w:r>
        <w:r w:rsidR="00CC3AD2" w:rsidRPr="00CC3AD2">
          <w:rPr>
            <w:noProof/>
          </w:rPr>
          <w:tab/>
        </w:r>
        <w:r w:rsidR="00CC3AD2" w:rsidRPr="00CC3AD2">
          <w:rPr>
            <w:noProof/>
          </w:rPr>
          <w:fldChar w:fldCharType="begin"/>
        </w:r>
        <w:r w:rsidR="00CC3AD2" w:rsidRPr="00CC3AD2">
          <w:rPr>
            <w:noProof/>
          </w:rPr>
          <w:instrText xml:space="preserve"> PAGEREF _Toc223096737 \h </w:instrText>
        </w:r>
        <w:r w:rsidR="00CC3AD2" w:rsidRPr="00CC3AD2">
          <w:rPr>
            <w:noProof/>
          </w:rPr>
        </w:r>
        <w:r w:rsidR="00CC3AD2" w:rsidRPr="00CC3AD2">
          <w:rPr>
            <w:noProof/>
          </w:rPr>
          <w:fldChar w:fldCharType="separate"/>
        </w:r>
        <w:r w:rsidR="00831655">
          <w:rPr>
            <w:noProof/>
          </w:rPr>
          <w:t>2</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8" w:history="1">
        <w:r w:rsidR="00CC3AD2" w:rsidRPr="00CC3AD2">
          <w:rPr>
            <w:rStyle w:val="affff5"/>
            <w:noProof/>
            <w14:scene3d>
              <w14:camera w14:prst="orthographicFront"/>
              <w14:lightRig w14:rig="threePt" w14:dir="t">
                <w14:rot w14:lat="0" w14:lon="0" w14:rev="0"/>
              </w14:lightRig>
            </w14:scene3d>
          </w:rPr>
          <w:t>6.3</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食品安全指标</w:t>
        </w:r>
        <w:r w:rsidR="00CC3AD2" w:rsidRPr="00CC3AD2">
          <w:rPr>
            <w:noProof/>
          </w:rPr>
          <w:tab/>
        </w:r>
        <w:r w:rsidR="00CC3AD2" w:rsidRPr="00CC3AD2">
          <w:rPr>
            <w:noProof/>
          </w:rPr>
          <w:fldChar w:fldCharType="begin"/>
        </w:r>
        <w:r w:rsidR="00CC3AD2" w:rsidRPr="00CC3AD2">
          <w:rPr>
            <w:noProof/>
          </w:rPr>
          <w:instrText xml:space="preserve"> PAGEREF _Toc223096738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39" w:history="1">
        <w:r w:rsidR="00CC3AD2" w:rsidRPr="00CC3AD2">
          <w:rPr>
            <w:rStyle w:val="affff5"/>
            <w:noProof/>
            <w14:scene3d>
              <w14:camera w14:prst="orthographicFront"/>
              <w14:lightRig w14:rig="threePt" w14:dir="t">
                <w14:rot w14:lat="0" w14:lon="0" w14:rev="0"/>
              </w14:lightRig>
            </w14:scene3d>
          </w:rPr>
          <w:t>6.4</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食品添加剂</w:t>
        </w:r>
        <w:r w:rsidR="00CC3AD2" w:rsidRPr="00CC3AD2">
          <w:rPr>
            <w:noProof/>
          </w:rPr>
          <w:tab/>
        </w:r>
        <w:r w:rsidR="00CC3AD2" w:rsidRPr="00CC3AD2">
          <w:rPr>
            <w:noProof/>
          </w:rPr>
          <w:fldChar w:fldCharType="begin"/>
        </w:r>
        <w:r w:rsidR="00CC3AD2" w:rsidRPr="00CC3AD2">
          <w:rPr>
            <w:noProof/>
          </w:rPr>
          <w:instrText xml:space="preserve"> PAGEREF _Toc223096739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0" w:history="1">
        <w:r w:rsidR="00CC3AD2" w:rsidRPr="00CC3AD2">
          <w:rPr>
            <w:rStyle w:val="affff5"/>
            <w:noProof/>
            <w14:scene3d>
              <w14:camera w14:prst="orthographicFront"/>
              <w14:lightRig w14:rig="threePt" w14:dir="t">
                <w14:rot w14:lat="0" w14:lon="0" w14:rev="0"/>
              </w14:lightRig>
            </w14:scene3d>
          </w:rPr>
          <w:t>6.5</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净含量</w:t>
        </w:r>
        <w:r w:rsidR="00CC3AD2" w:rsidRPr="00CC3AD2">
          <w:rPr>
            <w:noProof/>
          </w:rPr>
          <w:tab/>
        </w:r>
        <w:r w:rsidR="00CC3AD2" w:rsidRPr="00CC3AD2">
          <w:rPr>
            <w:noProof/>
          </w:rPr>
          <w:fldChar w:fldCharType="begin"/>
        </w:r>
        <w:r w:rsidR="00CC3AD2" w:rsidRPr="00CC3AD2">
          <w:rPr>
            <w:noProof/>
          </w:rPr>
          <w:instrText xml:space="preserve"> PAGEREF _Toc223096740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41" w:history="1">
        <w:r w:rsidR="00CC3AD2" w:rsidRPr="00CC3AD2">
          <w:rPr>
            <w:rStyle w:val="affff5"/>
            <w:noProof/>
          </w:rPr>
          <w:t>7</w:t>
        </w:r>
        <w:r w:rsidR="00CC3AD2">
          <w:rPr>
            <w:rStyle w:val="affff5"/>
            <w:noProof/>
          </w:rPr>
          <w:t xml:space="preserve"> </w:t>
        </w:r>
        <w:r w:rsidR="00CC3AD2" w:rsidRPr="00CC3AD2">
          <w:rPr>
            <w:rStyle w:val="affff5"/>
            <w:rFonts w:hint="eastAsia"/>
            <w:noProof/>
          </w:rPr>
          <w:t xml:space="preserve"> 检验规则</w:t>
        </w:r>
        <w:r w:rsidR="00CC3AD2" w:rsidRPr="00CC3AD2">
          <w:rPr>
            <w:noProof/>
          </w:rPr>
          <w:tab/>
        </w:r>
        <w:r w:rsidR="00CC3AD2" w:rsidRPr="00CC3AD2">
          <w:rPr>
            <w:noProof/>
          </w:rPr>
          <w:fldChar w:fldCharType="begin"/>
        </w:r>
        <w:r w:rsidR="00CC3AD2" w:rsidRPr="00CC3AD2">
          <w:rPr>
            <w:noProof/>
          </w:rPr>
          <w:instrText xml:space="preserve"> PAGEREF _Toc223096741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2" w:history="1">
        <w:r w:rsidR="00CC3AD2" w:rsidRPr="00CC3AD2">
          <w:rPr>
            <w:rStyle w:val="affff5"/>
            <w:noProof/>
            <w14:scene3d>
              <w14:camera w14:prst="orthographicFront"/>
              <w14:lightRig w14:rig="threePt" w14:dir="t">
                <w14:rot w14:lat="0" w14:lon="0" w14:rev="0"/>
              </w14:lightRig>
            </w14:scene3d>
          </w:rPr>
          <w:t>7.1</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组批</w:t>
        </w:r>
        <w:r w:rsidR="00CC3AD2" w:rsidRPr="00CC3AD2">
          <w:rPr>
            <w:noProof/>
          </w:rPr>
          <w:tab/>
        </w:r>
        <w:r w:rsidR="00CC3AD2" w:rsidRPr="00CC3AD2">
          <w:rPr>
            <w:noProof/>
          </w:rPr>
          <w:fldChar w:fldCharType="begin"/>
        </w:r>
        <w:r w:rsidR="00CC3AD2" w:rsidRPr="00CC3AD2">
          <w:rPr>
            <w:noProof/>
          </w:rPr>
          <w:instrText xml:space="preserve"> PAGEREF _Toc223096742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3" w:history="1">
        <w:r w:rsidR="00CC3AD2" w:rsidRPr="00CC3AD2">
          <w:rPr>
            <w:rStyle w:val="affff5"/>
            <w:noProof/>
            <w14:scene3d>
              <w14:camera w14:prst="orthographicFront"/>
              <w14:lightRig w14:rig="threePt" w14:dir="t">
                <w14:rot w14:lat="0" w14:lon="0" w14:rev="0"/>
              </w14:lightRig>
            </w14:scene3d>
          </w:rPr>
          <w:t>7.2</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抽样</w:t>
        </w:r>
        <w:r w:rsidR="00CC3AD2" w:rsidRPr="00CC3AD2">
          <w:rPr>
            <w:noProof/>
          </w:rPr>
          <w:tab/>
        </w:r>
        <w:r w:rsidR="00CC3AD2" w:rsidRPr="00CC3AD2">
          <w:rPr>
            <w:noProof/>
          </w:rPr>
          <w:fldChar w:fldCharType="begin"/>
        </w:r>
        <w:r w:rsidR="00CC3AD2" w:rsidRPr="00CC3AD2">
          <w:rPr>
            <w:noProof/>
          </w:rPr>
          <w:instrText xml:space="preserve"> PAGEREF _Toc223096743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4" w:history="1">
        <w:r w:rsidR="00CC3AD2" w:rsidRPr="00CC3AD2">
          <w:rPr>
            <w:rStyle w:val="affff5"/>
            <w:noProof/>
            <w14:scene3d>
              <w14:camera w14:prst="orthographicFront"/>
              <w14:lightRig w14:rig="threePt" w14:dir="t">
                <w14:rot w14:lat="0" w14:lon="0" w14:rev="0"/>
              </w14:lightRig>
            </w14:scene3d>
          </w:rPr>
          <w:t>7.3</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出厂检验</w:t>
        </w:r>
        <w:r w:rsidR="00CC3AD2" w:rsidRPr="00CC3AD2">
          <w:rPr>
            <w:noProof/>
          </w:rPr>
          <w:tab/>
        </w:r>
        <w:r w:rsidR="00CC3AD2" w:rsidRPr="00CC3AD2">
          <w:rPr>
            <w:noProof/>
          </w:rPr>
          <w:fldChar w:fldCharType="begin"/>
        </w:r>
        <w:r w:rsidR="00CC3AD2" w:rsidRPr="00CC3AD2">
          <w:rPr>
            <w:noProof/>
          </w:rPr>
          <w:instrText xml:space="preserve"> PAGEREF _Toc223096744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5" w:history="1">
        <w:r w:rsidR="00CC3AD2" w:rsidRPr="00CC3AD2">
          <w:rPr>
            <w:rStyle w:val="affff5"/>
            <w:noProof/>
            <w14:scene3d>
              <w14:camera w14:prst="orthographicFront"/>
              <w14:lightRig w14:rig="threePt" w14:dir="t">
                <w14:rot w14:lat="0" w14:lon="0" w14:rev="0"/>
              </w14:lightRig>
            </w14:scene3d>
          </w:rPr>
          <w:t>7.4</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型式检验</w:t>
        </w:r>
        <w:r w:rsidR="00CC3AD2" w:rsidRPr="00CC3AD2">
          <w:rPr>
            <w:noProof/>
          </w:rPr>
          <w:tab/>
        </w:r>
        <w:r w:rsidR="00CC3AD2" w:rsidRPr="00CC3AD2">
          <w:rPr>
            <w:noProof/>
          </w:rPr>
          <w:fldChar w:fldCharType="begin"/>
        </w:r>
        <w:r w:rsidR="00CC3AD2" w:rsidRPr="00CC3AD2">
          <w:rPr>
            <w:noProof/>
          </w:rPr>
          <w:instrText xml:space="preserve"> PAGEREF _Toc223096745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6" w:history="1">
        <w:r w:rsidR="00CC3AD2" w:rsidRPr="00CC3AD2">
          <w:rPr>
            <w:rStyle w:val="affff5"/>
            <w:noProof/>
            <w14:scene3d>
              <w14:camera w14:prst="orthographicFront"/>
              <w14:lightRig w14:rig="threePt" w14:dir="t">
                <w14:rot w14:lat="0" w14:lon="0" w14:rev="0"/>
              </w14:lightRig>
            </w14:scene3d>
          </w:rPr>
          <w:t>7.5</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判定规则</w:t>
        </w:r>
        <w:r w:rsidR="00CC3AD2" w:rsidRPr="00CC3AD2">
          <w:rPr>
            <w:noProof/>
          </w:rPr>
          <w:tab/>
        </w:r>
        <w:r w:rsidR="00CC3AD2" w:rsidRPr="00CC3AD2">
          <w:rPr>
            <w:noProof/>
          </w:rPr>
          <w:fldChar w:fldCharType="begin"/>
        </w:r>
        <w:r w:rsidR="00CC3AD2" w:rsidRPr="00CC3AD2">
          <w:rPr>
            <w:noProof/>
          </w:rPr>
          <w:instrText xml:space="preserve"> PAGEREF _Toc223096746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10"/>
        <w:tabs>
          <w:tab w:val="right" w:leader="dot" w:pos="9344"/>
        </w:tabs>
        <w:rPr>
          <w:rFonts w:asciiTheme="minorHAnsi" w:eastAsiaTheme="minorEastAsia" w:hAnsiTheme="minorHAnsi" w:cstheme="minorBidi"/>
          <w:noProof/>
          <w:szCs w:val="22"/>
        </w:rPr>
      </w:pPr>
      <w:hyperlink w:anchor="_Toc223096747" w:history="1">
        <w:r w:rsidR="00CC3AD2" w:rsidRPr="00CC3AD2">
          <w:rPr>
            <w:rStyle w:val="affff5"/>
            <w:noProof/>
          </w:rPr>
          <w:t>8</w:t>
        </w:r>
        <w:r w:rsidR="00CC3AD2">
          <w:rPr>
            <w:rStyle w:val="affff5"/>
            <w:noProof/>
          </w:rPr>
          <w:t xml:space="preserve"> </w:t>
        </w:r>
        <w:r w:rsidR="00CC3AD2" w:rsidRPr="00CC3AD2">
          <w:rPr>
            <w:rStyle w:val="affff5"/>
            <w:rFonts w:hint="eastAsia"/>
            <w:noProof/>
          </w:rPr>
          <w:t xml:space="preserve"> 标志、标签、包装、运输及贮存</w:t>
        </w:r>
        <w:r w:rsidR="00CC3AD2" w:rsidRPr="00CC3AD2">
          <w:rPr>
            <w:noProof/>
          </w:rPr>
          <w:tab/>
        </w:r>
        <w:r w:rsidR="00CC3AD2" w:rsidRPr="00CC3AD2">
          <w:rPr>
            <w:noProof/>
          </w:rPr>
          <w:fldChar w:fldCharType="begin"/>
        </w:r>
        <w:r w:rsidR="00CC3AD2" w:rsidRPr="00CC3AD2">
          <w:rPr>
            <w:noProof/>
          </w:rPr>
          <w:instrText xml:space="preserve"> PAGEREF _Toc223096747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8" w:history="1">
        <w:r w:rsidR="00CC3AD2" w:rsidRPr="00CC3AD2">
          <w:rPr>
            <w:rStyle w:val="affff5"/>
            <w:noProof/>
            <w14:scene3d>
              <w14:camera w14:prst="orthographicFront"/>
              <w14:lightRig w14:rig="threePt" w14:dir="t">
                <w14:rot w14:lat="0" w14:lon="0" w14:rev="0"/>
              </w14:lightRig>
            </w14:scene3d>
          </w:rPr>
          <w:t>8.1</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标志、标签</w:t>
        </w:r>
        <w:r w:rsidR="00CC3AD2" w:rsidRPr="00CC3AD2">
          <w:rPr>
            <w:noProof/>
          </w:rPr>
          <w:tab/>
        </w:r>
        <w:r w:rsidR="00CC3AD2" w:rsidRPr="00CC3AD2">
          <w:rPr>
            <w:noProof/>
          </w:rPr>
          <w:fldChar w:fldCharType="begin"/>
        </w:r>
        <w:r w:rsidR="00CC3AD2" w:rsidRPr="00CC3AD2">
          <w:rPr>
            <w:noProof/>
          </w:rPr>
          <w:instrText xml:space="preserve"> PAGEREF _Toc223096748 \h </w:instrText>
        </w:r>
        <w:r w:rsidR="00CC3AD2" w:rsidRPr="00CC3AD2">
          <w:rPr>
            <w:noProof/>
          </w:rPr>
        </w:r>
        <w:r w:rsidR="00CC3AD2" w:rsidRPr="00CC3AD2">
          <w:rPr>
            <w:noProof/>
          </w:rPr>
          <w:fldChar w:fldCharType="separate"/>
        </w:r>
        <w:r w:rsidR="00831655">
          <w:rPr>
            <w:noProof/>
          </w:rPr>
          <w:t>3</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49" w:history="1">
        <w:r w:rsidR="00CC3AD2" w:rsidRPr="00CC3AD2">
          <w:rPr>
            <w:rStyle w:val="affff5"/>
            <w:noProof/>
            <w14:scene3d>
              <w14:camera w14:prst="orthographicFront"/>
              <w14:lightRig w14:rig="threePt" w14:dir="t">
                <w14:rot w14:lat="0" w14:lon="0" w14:rev="0"/>
              </w14:lightRig>
            </w14:scene3d>
          </w:rPr>
          <w:t>8.2</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包装</w:t>
        </w:r>
        <w:r w:rsidR="00CC3AD2" w:rsidRPr="00CC3AD2">
          <w:rPr>
            <w:noProof/>
          </w:rPr>
          <w:tab/>
        </w:r>
        <w:r w:rsidR="00CC3AD2" w:rsidRPr="00CC3AD2">
          <w:rPr>
            <w:noProof/>
          </w:rPr>
          <w:fldChar w:fldCharType="begin"/>
        </w:r>
        <w:r w:rsidR="00CC3AD2" w:rsidRPr="00CC3AD2">
          <w:rPr>
            <w:noProof/>
          </w:rPr>
          <w:instrText xml:space="preserve"> PAGEREF _Toc223096749 \h </w:instrText>
        </w:r>
        <w:r w:rsidR="00CC3AD2" w:rsidRPr="00CC3AD2">
          <w:rPr>
            <w:noProof/>
          </w:rPr>
        </w:r>
        <w:r w:rsidR="00CC3AD2" w:rsidRPr="00CC3AD2">
          <w:rPr>
            <w:noProof/>
          </w:rPr>
          <w:fldChar w:fldCharType="separate"/>
        </w:r>
        <w:r w:rsidR="00831655">
          <w:rPr>
            <w:noProof/>
          </w:rPr>
          <w:t>4</w:t>
        </w:r>
        <w:r w:rsidR="00CC3AD2" w:rsidRPr="00CC3AD2">
          <w:rPr>
            <w:noProof/>
          </w:rPr>
          <w:fldChar w:fldCharType="end"/>
        </w:r>
      </w:hyperlink>
    </w:p>
    <w:p w:rsidR="00CC3AD2" w:rsidRPr="00CC3AD2" w:rsidRDefault="00080D6E">
      <w:pPr>
        <w:pStyle w:val="23"/>
        <w:rPr>
          <w:rFonts w:asciiTheme="minorHAnsi" w:eastAsiaTheme="minorEastAsia" w:hAnsiTheme="minorHAnsi" w:cstheme="minorBidi"/>
          <w:noProof/>
          <w:szCs w:val="22"/>
        </w:rPr>
      </w:pPr>
      <w:hyperlink w:anchor="_Toc223096750" w:history="1">
        <w:r w:rsidR="00CC3AD2" w:rsidRPr="00CC3AD2">
          <w:rPr>
            <w:rStyle w:val="affff5"/>
            <w:noProof/>
            <w14:scene3d>
              <w14:camera w14:prst="orthographicFront"/>
              <w14:lightRig w14:rig="threePt" w14:dir="t">
                <w14:rot w14:lat="0" w14:lon="0" w14:rev="0"/>
              </w14:lightRig>
            </w14:scene3d>
          </w:rPr>
          <w:t>8.3</w:t>
        </w:r>
        <w:r w:rsidR="00CC3AD2">
          <w:rPr>
            <w:rStyle w:val="affff5"/>
            <w:noProof/>
            <w14:scene3d>
              <w14:camera w14:prst="orthographicFront"/>
              <w14:lightRig w14:rig="threePt" w14:dir="t">
                <w14:rot w14:lat="0" w14:lon="0" w14:rev="0"/>
              </w14:lightRig>
            </w14:scene3d>
          </w:rPr>
          <w:t xml:space="preserve"> </w:t>
        </w:r>
        <w:r w:rsidR="00CC3AD2" w:rsidRPr="00CC3AD2">
          <w:rPr>
            <w:rStyle w:val="affff5"/>
            <w:rFonts w:hint="eastAsia"/>
            <w:noProof/>
          </w:rPr>
          <w:t xml:space="preserve"> 运输及贮存</w:t>
        </w:r>
        <w:r w:rsidR="00CC3AD2" w:rsidRPr="00CC3AD2">
          <w:rPr>
            <w:noProof/>
          </w:rPr>
          <w:tab/>
        </w:r>
        <w:r w:rsidR="00CC3AD2" w:rsidRPr="00CC3AD2">
          <w:rPr>
            <w:noProof/>
          </w:rPr>
          <w:fldChar w:fldCharType="begin"/>
        </w:r>
        <w:r w:rsidR="00CC3AD2" w:rsidRPr="00CC3AD2">
          <w:rPr>
            <w:noProof/>
          </w:rPr>
          <w:instrText xml:space="preserve"> PAGEREF _Toc223096750 \h </w:instrText>
        </w:r>
        <w:r w:rsidR="00CC3AD2" w:rsidRPr="00CC3AD2">
          <w:rPr>
            <w:noProof/>
          </w:rPr>
        </w:r>
        <w:r w:rsidR="00CC3AD2" w:rsidRPr="00CC3AD2">
          <w:rPr>
            <w:noProof/>
          </w:rPr>
          <w:fldChar w:fldCharType="separate"/>
        </w:r>
        <w:r w:rsidR="00831655">
          <w:rPr>
            <w:noProof/>
          </w:rPr>
          <w:t>4</w:t>
        </w:r>
        <w:r w:rsidR="00CC3AD2" w:rsidRPr="00CC3AD2">
          <w:rPr>
            <w:noProof/>
          </w:rPr>
          <w:fldChar w:fldCharType="end"/>
        </w:r>
      </w:hyperlink>
    </w:p>
    <w:p w:rsidR="00CC3AD2" w:rsidRPr="00CC3AD2" w:rsidRDefault="00CC3AD2" w:rsidP="00CC3AD2">
      <w:pPr>
        <w:pStyle w:val="affffff3"/>
        <w:spacing w:after="360"/>
        <w:sectPr w:rsidR="00CC3AD2" w:rsidRPr="00CC3AD2" w:rsidSect="00CC3AD2">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linePitch="312"/>
        </w:sectPr>
      </w:pPr>
      <w:r w:rsidRPr="00CC3AD2">
        <w:fldChar w:fldCharType="end"/>
      </w:r>
    </w:p>
    <w:p w:rsidR="00B33E47" w:rsidRPr="007B2160" w:rsidRDefault="002B3CAC">
      <w:pPr>
        <w:pStyle w:val="a6"/>
        <w:spacing w:before="560" w:after="360"/>
      </w:pPr>
      <w:bookmarkStart w:id="24" w:name="_Toc223096723"/>
      <w:bookmarkStart w:id="25" w:name="BookMark2"/>
      <w:bookmarkEnd w:id="22"/>
      <w:r w:rsidRPr="007B2160">
        <w:rPr>
          <w:spacing w:val="320"/>
        </w:rPr>
        <w:lastRenderedPageBreak/>
        <w:t>前</w:t>
      </w:r>
      <w:r w:rsidRPr="007B2160">
        <w:t>言</w:t>
      </w:r>
      <w:bookmarkEnd w:id="24"/>
    </w:p>
    <w:p w:rsidR="00B33E47" w:rsidRPr="007B2160" w:rsidRDefault="002B3CAC">
      <w:pPr>
        <w:pStyle w:val="affffe"/>
        <w:ind w:firstLine="420"/>
      </w:pPr>
      <w:r w:rsidRPr="007B2160">
        <w:rPr>
          <w:rFonts w:hint="eastAsia"/>
        </w:rPr>
        <w:t>本文件参照GB/T 1.1—2020《标准化工作导则  第1部分：标准化文件的结构和起草规则》的规定起草。</w:t>
      </w:r>
    </w:p>
    <w:p w:rsidR="00B33E47" w:rsidRPr="007B2160" w:rsidRDefault="002B3CAC">
      <w:pPr>
        <w:pStyle w:val="affffe"/>
        <w:ind w:firstLine="420"/>
      </w:pPr>
      <w:r w:rsidRPr="007B2160">
        <w:rPr>
          <w:rFonts w:hint="eastAsia"/>
        </w:rPr>
        <w:t>请注意本文件的某些内容可能涉及专利。本文件的发布机构不承担识别专利的责任。</w:t>
      </w:r>
    </w:p>
    <w:p w:rsidR="00B33E47" w:rsidRPr="007B2160" w:rsidRDefault="002B3CAC">
      <w:pPr>
        <w:pStyle w:val="affffe"/>
        <w:ind w:firstLine="420"/>
      </w:pPr>
      <w:r w:rsidRPr="007B2160">
        <w:rPr>
          <w:rFonts w:hint="eastAsia"/>
        </w:rPr>
        <w:t>本文件由环江毛南族自治县农业农村局提出并宣贯。</w:t>
      </w:r>
    </w:p>
    <w:p w:rsidR="00B33E47" w:rsidRPr="007B2160" w:rsidRDefault="002B3CAC">
      <w:pPr>
        <w:pStyle w:val="affffe"/>
        <w:ind w:firstLine="420"/>
      </w:pPr>
      <w:r w:rsidRPr="007B2160">
        <w:rPr>
          <w:rFonts w:hint="eastAsia"/>
        </w:rPr>
        <w:t>本文件由广西标准化协会归口。</w:t>
      </w:r>
    </w:p>
    <w:p w:rsidR="00B33E47" w:rsidRPr="007B2160" w:rsidRDefault="002B3CAC">
      <w:pPr>
        <w:pStyle w:val="affffe"/>
        <w:ind w:firstLine="420"/>
      </w:pPr>
      <w:r w:rsidRPr="007B2160">
        <w:rPr>
          <w:rFonts w:hint="eastAsia"/>
        </w:rPr>
        <w:t>本文件起草单位：</w:t>
      </w:r>
      <w:r w:rsidR="00B203FE" w:rsidRPr="00B203FE">
        <w:rPr>
          <w:rFonts w:hAnsi="宋体" w:hint="eastAsia"/>
          <w:szCs w:val="21"/>
        </w:rPr>
        <w:t>环江毛南族自治县市场监督管理局、环江毛南族自治县农业农村局、环江毛南族自治县畜牧站、中国科学院亚热带农业生态研究所</w:t>
      </w:r>
      <w:r w:rsidRPr="007B2160">
        <w:rPr>
          <w:rFonts w:hAnsi="宋体" w:hint="eastAsia"/>
          <w:szCs w:val="21"/>
        </w:rPr>
        <w:t>。</w:t>
      </w:r>
    </w:p>
    <w:p w:rsidR="00B33E47" w:rsidRDefault="002B3CAC">
      <w:pPr>
        <w:pStyle w:val="affffe"/>
        <w:ind w:firstLine="420"/>
      </w:pPr>
      <w:r w:rsidRPr="007B2160">
        <w:rPr>
          <w:rFonts w:hint="eastAsia"/>
        </w:rPr>
        <w:t>本文件主要起草人：</w:t>
      </w:r>
      <w:r w:rsidR="00B203FE" w:rsidRPr="00B203FE">
        <w:rPr>
          <w:rFonts w:hint="eastAsia"/>
        </w:rPr>
        <w:t>聂云鹏</w:t>
      </w:r>
      <w:r w:rsidR="00B203FE">
        <w:rPr>
          <w:rFonts w:hint="eastAsia"/>
        </w:rPr>
        <w:t>、</w:t>
      </w:r>
      <w:r w:rsidRPr="007B2160">
        <w:rPr>
          <w:rFonts w:hint="eastAsia"/>
        </w:rPr>
        <w:t>覃水平、莫殿宝、</w:t>
      </w:r>
      <w:r w:rsidR="00B203FE" w:rsidRPr="00B203FE">
        <w:rPr>
          <w:rFonts w:hint="eastAsia"/>
        </w:rPr>
        <w:t>谭宋帅</w:t>
      </w:r>
      <w:r w:rsidR="00B203FE">
        <w:rPr>
          <w:rFonts w:hint="eastAsia"/>
        </w:rPr>
        <w:t>、</w:t>
      </w:r>
      <w:r w:rsidRPr="007B2160">
        <w:rPr>
          <w:rFonts w:hint="eastAsia"/>
        </w:rPr>
        <w:t>黎贞霞、陆进电、韦必群、韦晟纯、欧鹏、卢立正。</w:t>
      </w:r>
    </w:p>
    <w:p w:rsidR="00B203FE" w:rsidRDefault="00B203FE">
      <w:pPr>
        <w:pStyle w:val="affffe"/>
        <w:ind w:firstLine="420"/>
      </w:pPr>
    </w:p>
    <w:p w:rsidR="00B203FE" w:rsidRPr="00B203FE" w:rsidRDefault="00B203FE">
      <w:pPr>
        <w:pStyle w:val="affffe"/>
        <w:ind w:firstLine="420"/>
      </w:pPr>
    </w:p>
    <w:p w:rsidR="00B33E47" w:rsidRPr="007B2160" w:rsidRDefault="00B33E47">
      <w:pPr>
        <w:pStyle w:val="affffe"/>
        <w:ind w:firstLine="420"/>
      </w:pPr>
    </w:p>
    <w:p w:rsidR="00B33E47" w:rsidRPr="00B203FE" w:rsidRDefault="00B33E47">
      <w:pPr>
        <w:pStyle w:val="affffe"/>
        <w:ind w:firstLine="420"/>
        <w:sectPr w:rsidR="00B33E47" w:rsidRPr="00B203FE" w:rsidSect="00CC3AD2">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linePitch="312"/>
        </w:sectPr>
      </w:pPr>
    </w:p>
    <w:p w:rsidR="00B33E47" w:rsidRPr="007B2160" w:rsidRDefault="00B33E47">
      <w:pPr>
        <w:spacing w:line="20" w:lineRule="exact"/>
        <w:jc w:val="center"/>
        <w:rPr>
          <w:rFonts w:ascii="黑体" w:eastAsia="黑体" w:hAnsi="黑体"/>
          <w:sz w:val="32"/>
          <w:szCs w:val="32"/>
        </w:rPr>
      </w:pPr>
      <w:bookmarkStart w:id="26" w:name="BookMark4"/>
      <w:bookmarkEnd w:id="25"/>
    </w:p>
    <w:p w:rsidR="00B33E47" w:rsidRPr="007B2160" w:rsidRDefault="00B33E47">
      <w:pPr>
        <w:spacing w:line="20" w:lineRule="exact"/>
        <w:jc w:val="center"/>
        <w:rPr>
          <w:rFonts w:ascii="黑体" w:eastAsia="黑体" w:hAnsi="黑体"/>
          <w:sz w:val="32"/>
          <w:szCs w:val="32"/>
        </w:rPr>
      </w:pPr>
    </w:p>
    <w:bookmarkStart w:id="27" w:name="NEW_STAND_NAME" w:displacedByCustomXml="next"/>
    <w:sdt>
      <w:sdtPr>
        <w:tag w:val="NEW_STAND_NAME"/>
        <w:id w:val="595910757"/>
        <w:lock w:val="sdtLocked"/>
        <w:placeholder>
          <w:docPart w:val="124342714536422C95E33EE827763075"/>
        </w:placeholder>
      </w:sdtPr>
      <w:sdtEndPr/>
      <w:sdtContent>
        <w:p w:rsidR="00B33E47" w:rsidRPr="007B2160" w:rsidRDefault="002B3CAC">
          <w:pPr>
            <w:pStyle w:val="afffffffff1"/>
            <w:spacing w:beforeLines="100" w:before="240" w:afterLines="220" w:after="528"/>
          </w:pPr>
          <w:r w:rsidRPr="007B2160">
            <w:rPr>
              <w:rFonts w:hint="eastAsia"/>
            </w:rPr>
            <w:t>地理标志证明商标</w:t>
          </w:r>
          <w:r w:rsidRPr="007B2160">
            <w:t xml:space="preserve">  环江菜牛</w:t>
          </w:r>
        </w:p>
      </w:sdtContent>
    </w:sdt>
    <w:p w:rsidR="00B33E47" w:rsidRPr="007B2160" w:rsidRDefault="002B3CAC">
      <w:pPr>
        <w:pStyle w:val="affc"/>
        <w:spacing w:before="240" w:after="240"/>
      </w:pPr>
      <w:bookmarkStart w:id="28" w:name="_Toc26718930"/>
      <w:bookmarkStart w:id="29" w:name="_Toc24884218"/>
      <w:bookmarkStart w:id="30" w:name="_Toc17233325"/>
      <w:bookmarkStart w:id="31" w:name="_Toc17233333"/>
      <w:bookmarkStart w:id="32" w:name="_Toc26648465"/>
      <w:bookmarkStart w:id="33" w:name="_Toc26986771"/>
      <w:bookmarkStart w:id="34" w:name="_Toc24884211"/>
      <w:bookmarkStart w:id="35" w:name="_Toc97192964"/>
      <w:bookmarkStart w:id="36" w:name="_Toc26986530"/>
      <w:bookmarkStart w:id="37" w:name="_Toc223096724"/>
      <w:bookmarkEnd w:id="27"/>
      <w:r w:rsidRPr="007B2160">
        <w:rPr>
          <w:rFonts w:hint="eastAsia"/>
        </w:rPr>
        <w:t>范围</w:t>
      </w:r>
      <w:bookmarkEnd w:id="28"/>
      <w:bookmarkEnd w:id="29"/>
      <w:bookmarkEnd w:id="30"/>
      <w:bookmarkEnd w:id="31"/>
      <w:bookmarkEnd w:id="32"/>
      <w:bookmarkEnd w:id="33"/>
      <w:bookmarkEnd w:id="34"/>
      <w:bookmarkEnd w:id="35"/>
      <w:bookmarkEnd w:id="36"/>
      <w:bookmarkEnd w:id="37"/>
    </w:p>
    <w:p w:rsidR="00B33E47" w:rsidRPr="007B2160" w:rsidRDefault="002B3CAC">
      <w:pPr>
        <w:pStyle w:val="affffe"/>
        <w:ind w:firstLine="420"/>
      </w:pPr>
      <w:bookmarkStart w:id="38" w:name="_Toc17233334"/>
      <w:bookmarkStart w:id="39" w:name="_Toc24884212"/>
      <w:bookmarkStart w:id="40" w:name="_Toc17233326"/>
      <w:bookmarkStart w:id="41" w:name="_Toc26648466"/>
      <w:bookmarkStart w:id="42" w:name="_Toc24884219"/>
      <w:r w:rsidRPr="007B2160">
        <w:rPr>
          <w:rFonts w:hint="eastAsia"/>
        </w:rPr>
        <w:t>本文件界定了地理标志证明商标环江菜牛的术语和定义，规定了地理标志证明商标环江菜牛的保护范围、感官要求、理化指标、安全指标、净含量以及标志、标签、包装、运输和贮存的要求，描述了相应的检验方法和检验规则。</w:t>
      </w:r>
    </w:p>
    <w:p w:rsidR="00B33E47" w:rsidRPr="007B2160" w:rsidRDefault="002B3CAC">
      <w:pPr>
        <w:pStyle w:val="affffe"/>
        <w:ind w:firstLine="420"/>
      </w:pPr>
      <w:r w:rsidRPr="007B2160">
        <w:rPr>
          <w:rFonts w:hint="eastAsia"/>
        </w:rPr>
        <w:t>本文件适用于地理标志证明商标环江菜牛。</w:t>
      </w:r>
    </w:p>
    <w:p w:rsidR="00B33E47" w:rsidRPr="007B2160" w:rsidRDefault="002B3CAC">
      <w:pPr>
        <w:pStyle w:val="affc"/>
        <w:spacing w:before="240" w:after="240"/>
      </w:pPr>
      <w:bookmarkStart w:id="43" w:name="_Toc26986531"/>
      <w:bookmarkStart w:id="44" w:name="_Toc26718931"/>
      <w:bookmarkStart w:id="45" w:name="_Toc26986772"/>
      <w:bookmarkStart w:id="46" w:name="_Toc97192965"/>
      <w:bookmarkStart w:id="47" w:name="_Toc223096725"/>
      <w:r w:rsidRPr="007B2160">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9C3DBEBF343D4C00A60862DC6140C47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B33E47" w:rsidRPr="007B2160" w:rsidRDefault="002B3CAC">
          <w:pPr>
            <w:pStyle w:val="affffe"/>
            <w:ind w:firstLine="420"/>
          </w:pPr>
          <w:r w:rsidRPr="007B216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B33E47" w:rsidRPr="007B2160" w:rsidRDefault="002B3CAC">
      <w:pPr>
        <w:pStyle w:val="affffe"/>
        <w:ind w:firstLine="420"/>
      </w:pPr>
      <w:r w:rsidRPr="007B2160">
        <w:rPr>
          <w:rFonts w:hint="eastAsia"/>
        </w:rPr>
        <w:t>GB/T 191  包装储运图示标志</w:t>
      </w:r>
    </w:p>
    <w:p w:rsidR="00B33E47" w:rsidRPr="007B2160" w:rsidRDefault="002B3CAC">
      <w:pPr>
        <w:pStyle w:val="affffe"/>
        <w:ind w:firstLine="420"/>
      </w:pPr>
      <w:r w:rsidRPr="007B2160">
        <w:rPr>
          <w:rFonts w:hint="eastAsia"/>
        </w:rPr>
        <w:t>GB 2707  食品安全国家标准  鲜（冻）畜、禽产品</w:t>
      </w:r>
    </w:p>
    <w:p w:rsidR="00B33E47" w:rsidRPr="007B2160" w:rsidRDefault="002B3CAC">
      <w:pPr>
        <w:pStyle w:val="affffe"/>
        <w:ind w:firstLine="420"/>
      </w:pPr>
      <w:r w:rsidRPr="007B2160">
        <w:rPr>
          <w:rFonts w:hint="eastAsia"/>
        </w:rPr>
        <w:t>GB 2760  食品安全国家标准  食品添加剂使用标准</w:t>
      </w:r>
    </w:p>
    <w:p w:rsidR="00B33E47" w:rsidRPr="007B2160" w:rsidRDefault="002B3CAC">
      <w:pPr>
        <w:pStyle w:val="affffe"/>
        <w:ind w:firstLine="420"/>
      </w:pPr>
      <w:r w:rsidRPr="007B2160">
        <w:rPr>
          <w:rFonts w:hint="eastAsia"/>
        </w:rPr>
        <w:t>GB 2762  食品安全国家标准  食品中污染物限量</w:t>
      </w:r>
    </w:p>
    <w:p w:rsidR="00B33E47" w:rsidRDefault="002B3CAC">
      <w:pPr>
        <w:pStyle w:val="affffe"/>
        <w:ind w:firstLine="420"/>
      </w:pPr>
      <w:r w:rsidRPr="007B2160">
        <w:rPr>
          <w:rFonts w:hint="eastAsia"/>
        </w:rPr>
        <w:t>GB 4806.13  食品安全国家标准  食品接触用复合材料及制品</w:t>
      </w:r>
    </w:p>
    <w:p w:rsidR="007B2160" w:rsidRPr="007B2160" w:rsidRDefault="007B2160" w:rsidP="007B2160">
      <w:pPr>
        <w:pStyle w:val="affffe"/>
        <w:ind w:firstLine="420"/>
      </w:pPr>
      <w:r w:rsidRPr="007B2160">
        <w:rPr>
          <w:rFonts w:hint="eastAsia"/>
        </w:rPr>
        <w:t>GB 5009.3</w:t>
      </w:r>
      <w:r>
        <w:rPr>
          <w:rFonts w:hint="eastAsia"/>
        </w:rPr>
        <w:t xml:space="preserve"> </w:t>
      </w:r>
      <w:r w:rsidRPr="007B2160">
        <w:rPr>
          <w:rFonts w:hint="eastAsia"/>
        </w:rPr>
        <w:t xml:space="preserve"> 食品安全国家标准 </w:t>
      </w:r>
      <w:r>
        <w:rPr>
          <w:rFonts w:hint="eastAsia"/>
        </w:rPr>
        <w:t xml:space="preserve"> </w:t>
      </w:r>
      <w:r w:rsidRPr="007B2160">
        <w:rPr>
          <w:rFonts w:hint="eastAsia"/>
        </w:rPr>
        <w:t>食品中水分的测定</w:t>
      </w:r>
    </w:p>
    <w:p w:rsidR="00B33E47" w:rsidRPr="007B2160" w:rsidRDefault="002B3CAC">
      <w:pPr>
        <w:pStyle w:val="affffe"/>
        <w:ind w:firstLine="420"/>
      </w:pPr>
      <w:r w:rsidRPr="007B2160">
        <w:rPr>
          <w:rFonts w:hint="eastAsia"/>
        </w:rPr>
        <w:t>GB 5009.5  食品安全国家标准  食品中蛋白质的测定</w:t>
      </w:r>
    </w:p>
    <w:p w:rsidR="00B33E47" w:rsidRPr="007B2160" w:rsidRDefault="002B3CAC">
      <w:pPr>
        <w:pStyle w:val="affffe"/>
        <w:ind w:firstLine="420"/>
      </w:pPr>
      <w:r w:rsidRPr="007B2160">
        <w:rPr>
          <w:rFonts w:hint="eastAsia"/>
        </w:rPr>
        <w:t>GB 5009.6  食品安全国家标准  食品中脂肪的测定</w:t>
      </w:r>
    </w:p>
    <w:p w:rsidR="00B33E47" w:rsidRPr="007B2160" w:rsidRDefault="002B3CAC">
      <w:pPr>
        <w:pStyle w:val="affffe"/>
        <w:ind w:firstLine="420"/>
      </w:pPr>
      <w:r w:rsidRPr="007B2160">
        <w:rPr>
          <w:rFonts w:hint="eastAsia"/>
        </w:rPr>
        <w:t>GB 5009.124  食品安全国家标准  食品中氨基酸的测定</w:t>
      </w:r>
    </w:p>
    <w:p w:rsidR="00B33E47" w:rsidRPr="007B2160" w:rsidRDefault="002B3CAC">
      <w:pPr>
        <w:pStyle w:val="affffe"/>
        <w:ind w:firstLine="420"/>
      </w:pPr>
      <w:r w:rsidRPr="007B2160">
        <w:t>GB/T 6543</w:t>
      </w:r>
      <w:r w:rsidRPr="007B2160">
        <w:rPr>
          <w:rFonts w:hint="eastAsia"/>
        </w:rPr>
        <w:t xml:space="preserve">  </w:t>
      </w:r>
      <w:r w:rsidRPr="007B2160">
        <w:t>运输包装用单瓦楞纸箱和双瓦楞纸箱</w:t>
      </w:r>
    </w:p>
    <w:p w:rsidR="00B33E47" w:rsidRPr="007B2160" w:rsidRDefault="002B3CAC">
      <w:pPr>
        <w:pStyle w:val="affffe"/>
        <w:ind w:firstLine="420"/>
      </w:pPr>
      <w:r w:rsidRPr="007B2160">
        <w:rPr>
          <w:rFonts w:hint="eastAsia"/>
        </w:rPr>
        <w:t>GB 7718  食品安全国家标准  预包装食品标签通则</w:t>
      </w:r>
    </w:p>
    <w:p w:rsidR="00B33E47" w:rsidRPr="007B2160" w:rsidRDefault="002B3CAC">
      <w:pPr>
        <w:pStyle w:val="affffe"/>
        <w:ind w:firstLine="420"/>
      </w:pPr>
      <w:r w:rsidRPr="007B2160">
        <w:rPr>
          <w:rFonts w:hint="eastAsia"/>
        </w:rPr>
        <w:t>GB/T 9695.19  肉与肉制品  取样方法</w:t>
      </w:r>
    </w:p>
    <w:p w:rsidR="00B33E47" w:rsidRPr="007B2160" w:rsidRDefault="002B3CAC">
      <w:pPr>
        <w:pStyle w:val="affffe"/>
        <w:ind w:firstLine="420"/>
      </w:pPr>
      <w:r w:rsidRPr="007B2160">
        <w:rPr>
          <w:rFonts w:hint="eastAsia"/>
        </w:rPr>
        <w:t>GB 20799  食品安全国家标准  肉和肉制品经营卫生规范</w:t>
      </w:r>
    </w:p>
    <w:p w:rsidR="00B33E47" w:rsidRPr="007B2160" w:rsidRDefault="002B3CAC">
      <w:pPr>
        <w:pStyle w:val="affffe"/>
        <w:ind w:firstLine="420"/>
      </w:pPr>
      <w:r w:rsidRPr="007B2160">
        <w:rPr>
          <w:rFonts w:hint="eastAsia"/>
        </w:rPr>
        <w:t>GB/T 25160  包装  卡纸板折叠纸盒结构尺寸</w:t>
      </w:r>
    </w:p>
    <w:p w:rsidR="00B33E47" w:rsidRPr="007B2160" w:rsidRDefault="002B3CAC">
      <w:pPr>
        <w:pStyle w:val="affffe"/>
        <w:ind w:firstLine="420"/>
      </w:pPr>
      <w:r w:rsidRPr="007B2160">
        <w:rPr>
          <w:rFonts w:hint="eastAsia"/>
        </w:rPr>
        <w:t>JJF 1070 定量包装商品净含量计量检验规则</w:t>
      </w:r>
    </w:p>
    <w:p w:rsidR="00B33E47" w:rsidRPr="007B2160" w:rsidRDefault="002B3CAC">
      <w:pPr>
        <w:pStyle w:val="affffe"/>
        <w:ind w:firstLine="420"/>
      </w:pPr>
      <w:r w:rsidRPr="007B2160">
        <w:rPr>
          <w:rFonts w:hint="eastAsia"/>
        </w:rPr>
        <w:t xml:space="preserve">T/GXAS XXX  </w:t>
      </w:r>
      <w:proofErr w:type="gramStart"/>
      <w:r w:rsidRPr="007B2160">
        <w:rPr>
          <w:rFonts w:hint="eastAsia"/>
        </w:rPr>
        <w:t>环江香牛养殖</w:t>
      </w:r>
      <w:proofErr w:type="gramEnd"/>
      <w:r w:rsidRPr="007B2160">
        <w:rPr>
          <w:rFonts w:hint="eastAsia"/>
        </w:rPr>
        <w:t>技术规程</w:t>
      </w:r>
    </w:p>
    <w:p w:rsidR="00B33E47" w:rsidRPr="007B2160" w:rsidRDefault="002B3CAC">
      <w:pPr>
        <w:pStyle w:val="affc"/>
        <w:spacing w:before="240" w:after="240"/>
      </w:pPr>
      <w:bookmarkStart w:id="48" w:name="_Toc97192966"/>
      <w:bookmarkStart w:id="49" w:name="_Toc223096726"/>
      <w:r w:rsidRPr="007B2160">
        <w:rPr>
          <w:rFonts w:hint="eastAsia"/>
          <w:szCs w:val="21"/>
        </w:rPr>
        <w:t>术语和定义</w:t>
      </w:r>
      <w:bookmarkEnd w:id="48"/>
      <w:bookmarkEnd w:id="49"/>
    </w:p>
    <w:bookmarkStart w:id="50" w:name="_Toc26986532" w:displacedByCustomXml="next"/>
    <w:bookmarkEnd w:id="50" w:displacedByCustomXml="next"/>
    <w:sdt>
      <w:sdtPr>
        <w:id w:val="-1909835108"/>
        <w:placeholder>
          <w:docPart w:val="7D520AB170CD47AE99C096B3C38EC84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B33E47" w:rsidRPr="007B2160" w:rsidRDefault="002B3CAC">
          <w:pPr>
            <w:pStyle w:val="affffe"/>
            <w:ind w:firstLine="420"/>
          </w:pPr>
          <w:r w:rsidRPr="007B2160">
            <w:t>下列术语和定义适用于本文件。</w:t>
          </w:r>
        </w:p>
      </w:sdtContent>
    </w:sdt>
    <w:p w:rsidR="00B33E47" w:rsidRPr="007B2160" w:rsidRDefault="002B3CAC">
      <w:pPr>
        <w:pStyle w:val="affffffffffd"/>
        <w:ind w:left="420" w:hangingChars="200" w:hanging="420"/>
        <w:rPr>
          <w:rFonts w:ascii="黑体" w:eastAsia="黑体" w:hAnsi="黑体"/>
        </w:rPr>
      </w:pPr>
      <w:r w:rsidRPr="007B2160">
        <w:rPr>
          <w:rFonts w:ascii="黑体" w:eastAsia="黑体" w:hAnsi="黑体"/>
        </w:rPr>
        <w:br/>
      </w:r>
      <w:r w:rsidRPr="007B2160">
        <w:rPr>
          <w:rFonts w:ascii="黑体" w:eastAsia="黑体" w:hAnsi="黑体" w:hint="eastAsia"/>
        </w:rPr>
        <w:t>地理标志证明商标 环江菜牛  p</w:t>
      </w:r>
      <w:r w:rsidRPr="007B2160">
        <w:rPr>
          <w:rFonts w:ascii="黑体" w:eastAsia="黑体" w:hAnsi="黑体"/>
        </w:rPr>
        <w:t>roduct of geographical indication certification mark—</w:t>
      </w:r>
      <w:proofErr w:type="spellStart"/>
      <w:r w:rsidRPr="007B2160">
        <w:rPr>
          <w:rFonts w:ascii="黑体" w:eastAsia="黑体" w:hAnsi="黑体"/>
        </w:rPr>
        <w:t>Huanjiang</w:t>
      </w:r>
      <w:proofErr w:type="spellEnd"/>
      <w:r w:rsidRPr="007B2160">
        <w:rPr>
          <w:rFonts w:ascii="黑体" w:eastAsia="黑体" w:hAnsi="黑体"/>
        </w:rPr>
        <w:t xml:space="preserve"> beef cattle</w:t>
      </w:r>
    </w:p>
    <w:p w:rsidR="00B33E47" w:rsidRPr="007B2160" w:rsidRDefault="002B3CAC">
      <w:pPr>
        <w:pStyle w:val="affffe"/>
        <w:ind w:firstLine="420"/>
      </w:pPr>
      <w:r w:rsidRPr="007B2160">
        <w:rPr>
          <w:rFonts w:hint="eastAsia"/>
        </w:rPr>
        <w:t>在第4章规定的范围内养殖，经T/GXAS XXX规定的方法育肥6个月以上，屠宰加工后产品质量达到第5章规定的黄牛肉。</w:t>
      </w:r>
    </w:p>
    <w:p w:rsidR="00B33E47" w:rsidRPr="007B2160" w:rsidRDefault="002B3CAC">
      <w:pPr>
        <w:pStyle w:val="affc"/>
        <w:spacing w:before="240" w:after="240"/>
      </w:pPr>
      <w:bookmarkStart w:id="51" w:name="_Toc223096727"/>
      <w:r w:rsidRPr="007B2160">
        <w:rPr>
          <w:rFonts w:hint="eastAsia"/>
        </w:rPr>
        <w:t>保护范围</w:t>
      </w:r>
      <w:bookmarkEnd w:id="51"/>
    </w:p>
    <w:p w:rsidR="00B33E47" w:rsidRPr="007B2160" w:rsidRDefault="002B3CAC">
      <w:pPr>
        <w:pStyle w:val="affffe"/>
        <w:ind w:firstLine="420"/>
      </w:pPr>
      <w:r w:rsidRPr="007B2160">
        <w:rPr>
          <w:rFonts w:hint="eastAsia"/>
        </w:rPr>
        <w:t>环江菜牛地理标志证明商标的商品生产地域范围包括环江毛南族自治县大才乡、思恩镇、水源镇、洛阳镇、川山镇、下南乡、大安乡、长美乡、明伦镇、东兴镇、龙岩乡、驯乐乡、城西街道办等十三个乡镇（街道办）。地域坐标为东经107</w:t>
      </w:r>
      <w:r w:rsidRPr="007B2160">
        <w:rPr>
          <w:rFonts w:hAnsi="宋体" w:hint="eastAsia"/>
        </w:rPr>
        <w:t>°</w:t>
      </w:r>
      <w:r w:rsidRPr="007B2160">
        <w:rPr>
          <w:rFonts w:hint="eastAsia"/>
        </w:rPr>
        <w:t>51</w:t>
      </w:r>
      <w:r w:rsidRPr="007B2160">
        <w:rPr>
          <w:rFonts w:hAnsi="宋体" w:hint="eastAsia"/>
        </w:rPr>
        <w:t>ˊ</w:t>
      </w:r>
      <w:r w:rsidRPr="007B2160">
        <w:rPr>
          <w:rFonts w:hint="eastAsia"/>
        </w:rPr>
        <w:t>～108</w:t>
      </w:r>
      <w:r w:rsidRPr="007B2160">
        <w:rPr>
          <w:rFonts w:hAnsi="宋体" w:hint="eastAsia"/>
        </w:rPr>
        <w:t>°</w:t>
      </w:r>
      <w:r w:rsidRPr="007B2160">
        <w:rPr>
          <w:rFonts w:hint="eastAsia"/>
        </w:rPr>
        <w:t>43</w:t>
      </w:r>
      <w:r w:rsidRPr="007B2160">
        <w:rPr>
          <w:rFonts w:hAnsi="宋体" w:hint="eastAsia"/>
        </w:rPr>
        <w:t>ˊ</w:t>
      </w:r>
      <w:r w:rsidRPr="007B2160">
        <w:rPr>
          <w:rFonts w:hint="eastAsia"/>
        </w:rPr>
        <w:t>，北纬24</w:t>
      </w:r>
      <w:r w:rsidRPr="007B2160">
        <w:rPr>
          <w:rFonts w:hAnsi="宋体" w:hint="eastAsia"/>
        </w:rPr>
        <w:t>°</w:t>
      </w:r>
      <w:r w:rsidRPr="007B2160">
        <w:rPr>
          <w:rFonts w:hint="eastAsia"/>
        </w:rPr>
        <w:t>44</w:t>
      </w:r>
      <w:r w:rsidRPr="007B2160">
        <w:rPr>
          <w:rFonts w:hAnsi="宋体" w:hint="eastAsia"/>
        </w:rPr>
        <w:t>ˊ</w:t>
      </w:r>
      <w:r w:rsidRPr="007B2160">
        <w:rPr>
          <w:rFonts w:hint="eastAsia"/>
        </w:rPr>
        <w:t>～25</w:t>
      </w:r>
      <w:r w:rsidRPr="007B2160">
        <w:rPr>
          <w:rFonts w:hAnsi="宋体" w:hint="eastAsia"/>
        </w:rPr>
        <w:t>°</w:t>
      </w:r>
      <w:r w:rsidRPr="007B2160">
        <w:rPr>
          <w:rFonts w:hint="eastAsia"/>
        </w:rPr>
        <w:t>33</w:t>
      </w:r>
      <w:r w:rsidRPr="007B2160">
        <w:rPr>
          <w:rFonts w:hAnsi="宋体" w:hint="eastAsia"/>
        </w:rPr>
        <w:t>ˊ</w:t>
      </w:r>
      <w:r w:rsidRPr="007B2160">
        <w:rPr>
          <w:rFonts w:hint="eastAsia"/>
        </w:rPr>
        <w:t>。</w:t>
      </w:r>
    </w:p>
    <w:p w:rsidR="00B33E47" w:rsidRPr="007B2160" w:rsidRDefault="00B33E47">
      <w:pPr>
        <w:pStyle w:val="affffe"/>
        <w:ind w:firstLine="420"/>
      </w:pPr>
    </w:p>
    <w:p w:rsidR="00B33E47" w:rsidRPr="007B2160" w:rsidRDefault="00B33E47">
      <w:pPr>
        <w:pStyle w:val="affffe"/>
        <w:ind w:firstLine="420"/>
      </w:pPr>
    </w:p>
    <w:p w:rsidR="00B33E47" w:rsidRPr="007B2160" w:rsidRDefault="00B33E47">
      <w:pPr>
        <w:pStyle w:val="affffe"/>
        <w:ind w:firstLine="420"/>
      </w:pPr>
    </w:p>
    <w:p w:rsidR="00B33E47" w:rsidRPr="007B2160" w:rsidRDefault="002B3CAC">
      <w:pPr>
        <w:pStyle w:val="affc"/>
        <w:spacing w:before="240" w:after="240"/>
      </w:pPr>
      <w:bookmarkStart w:id="52" w:name="_Toc223096728"/>
      <w:r w:rsidRPr="007B2160">
        <w:rPr>
          <w:rFonts w:hint="eastAsia"/>
        </w:rPr>
        <w:lastRenderedPageBreak/>
        <w:t>要求</w:t>
      </w:r>
      <w:bookmarkEnd w:id="52"/>
    </w:p>
    <w:p w:rsidR="00B33E47" w:rsidRPr="007B2160" w:rsidRDefault="002B3CAC">
      <w:pPr>
        <w:pStyle w:val="affd"/>
        <w:spacing w:before="120" w:after="120"/>
      </w:pPr>
      <w:bookmarkStart w:id="53" w:name="_Toc223096729"/>
      <w:r w:rsidRPr="007B2160">
        <w:rPr>
          <w:rFonts w:hint="eastAsia"/>
        </w:rPr>
        <w:t>产地环境</w:t>
      </w:r>
      <w:bookmarkEnd w:id="53"/>
    </w:p>
    <w:p w:rsidR="00B33E47" w:rsidRPr="007B2160" w:rsidRDefault="002B3CAC">
      <w:pPr>
        <w:pStyle w:val="affffe"/>
        <w:ind w:firstLine="420"/>
      </w:pPr>
      <w:r w:rsidRPr="007B2160">
        <w:rPr>
          <w:rFonts w:hint="eastAsia"/>
        </w:rPr>
        <w:t>地势北高南低，四周山岭绵延，</w:t>
      </w:r>
      <w:proofErr w:type="gramStart"/>
      <w:r w:rsidRPr="007B2160">
        <w:rPr>
          <w:rFonts w:hint="eastAsia"/>
        </w:rPr>
        <w:t>海拨</w:t>
      </w:r>
      <w:proofErr w:type="gramEnd"/>
      <w:r w:rsidRPr="007B2160">
        <w:rPr>
          <w:rFonts w:hint="eastAsia"/>
        </w:rPr>
        <w:t>在149</w:t>
      </w:r>
      <w:r w:rsidRPr="007B2160">
        <w:rPr>
          <w:rFonts w:hint="eastAsia"/>
          <w:vertAlign w:val="subscript"/>
        </w:rPr>
        <w:t xml:space="preserve"> </w:t>
      </w:r>
      <w:r w:rsidRPr="007B2160">
        <w:rPr>
          <w:rFonts w:hint="eastAsia"/>
        </w:rPr>
        <w:t>m～1</w:t>
      </w:r>
      <w:r w:rsidRPr="007B2160">
        <w:rPr>
          <w:rFonts w:hint="eastAsia"/>
          <w:vertAlign w:val="subscript"/>
        </w:rPr>
        <w:t xml:space="preserve"> </w:t>
      </w:r>
      <w:r w:rsidRPr="007B2160">
        <w:rPr>
          <w:rFonts w:hint="eastAsia"/>
        </w:rPr>
        <w:t>693</w:t>
      </w:r>
      <w:r w:rsidRPr="007B2160">
        <w:rPr>
          <w:rFonts w:hint="eastAsia"/>
          <w:vertAlign w:val="subscript"/>
        </w:rPr>
        <w:t xml:space="preserve"> </w:t>
      </w:r>
      <w:r w:rsidRPr="007B2160">
        <w:rPr>
          <w:rFonts w:hint="eastAsia"/>
        </w:rPr>
        <w:t>m之间。属亚热带季风气候区，气候温和，雨水充沛、日照充足、冬无严寒、夏无酷暑、雨热同季、无霜期长。</w:t>
      </w:r>
    </w:p>
    <w:p w:rsidR="00B33E47" w:rsidRPr="007B2160" w:rsidRDefault="002B3CAC">
      <w:pPr>
        <w:pStyle w:val="affd"/>
        <w:spacing w:before="120" w:after="120"/>
      </w:pPr>
      <w:bookmarkStart w:id="54" w:name="_Toc223096730"/>
      <w:r w:rsidRPr="007B2160">
        <w:rPr>
          <w:rFonts w:hint="eastAsia"/>
        </w:rPr>
        <w:t>感官要求</w:t>
      </w:r>
      <w:bookmarkEnd w:id="54"/>
    </w:p>
    <w:p w:rsidR="00B33E47" w:rsidRPr="007B2160" w:rsidRDefault="002B3CAC">
      <w:pPr>
        <w:pStyle w:val="affffe"/>
        <w:ind w:firstLine="420"/>
      </w:pPr>
      <w:r w:rsidRPr="007B2160">
        <w:rPr>
          <w:rFonts w:hint="eastAsia"/>
        </w:rPr>
        <w:t>应符合表1的规定。</w:t>
      </w:r>
    </w:p>
    <w:p w:rsidR="00B33E47" w:rsidRPr="007B2160" w:rsidRDefault="002B3CAC">
      <w:pPr>
        <w:pStyle w:val="aff2"/>
        <w:spacing w:before="120" w:after="120"/>
      </w:pPr>
      <w:r w:rsidRPr="007B2160">
        <w:rPr>
          <w:rFonts w:hint="eastAsia"/>
        </w:rPr>
        <w:t>感官要求</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53"/>
        <w:gridCol w:w="7521"/>
      </w:tblGrid>
      <w:tr w:rsidR="007B2160" w:rsidRPr="007B2160">
        <w:trPr>
          <w:tblHeader/>
          <w:jc w:val="center"/>
        </w:trPr>
        <w:tc>
          <w:tcPr>
            <w:tcW w:w="1853" w:type="dxa"/>
            <w:tcBorders>
              <w:top w:val="single" w:sz="8" w:space="0" w:color="auto"/>
              <w:bottom w:val="single" w:sz="8" w:space="0" w:color="auto"/>
            </w:tcBorders>
            <w:shd w:val="clear" w:color="auto" w:fill="auto"/>
            <w:vAlign w:val="center"/>
          </w:tcPr>
          <w:p w:rsidR="00B33E47" w:rsidRPr="007B2160" w:rsidRDefault="002B3CAC">
            <w:pPr>
              <w:pStyle w:val="afffffffff2"/>
            </w:pPr>
            <w:r w:rsidRPr="007B2160">
              <w:rPr>
                <w:rFonts w:hint="eastAsia"/>
              </w:rPr>
              <w:t>项目</w:t>
            </w:r>
          </w:p>
        </w:tc>
        <w:tc>
          <w:tcPr>
            <w:tcW w:w="7521" w:type="dxa"/>
            <w:tcBorders>
              <w:top w:val="single" w:sz="8" w:space="0" w:color="auto"/>
              <w:bottom w:val="single" w:sz="8" w:space="0" w:color="auto"/>
            </w:tcBorders>
            <w:shd w:val="clear" w:color="auto" w:fill="auto"/>
            <w:vAlign w:val="center"/>
          </w:tcPr>
          <w:p w:rsidR="00B33E47" w:rsidRPr="007B2160" w:rsidRDefault="002B3CAC">
            <w:pPr>
              <w:pStyle w:val="afffffffff2"/>
            </w:pPr>
            <w:r w:rsidRPr="007B2160">
              <w:rPr>
                <w:rFonts w:hint="eastAsia"/>
              </w:rPr>
              <w:t>要求</w:t>
            </w:r>
          </w:p>
        </w:tc>
      </w:tr>
      <w:tr w:rsidR="007B2160" w:rsidRPr="007B2160">
        <w:trPr>
          <w:jc w:val="center"/>
        </w:trPr>
        <w:tc>
          <w:tcPr>
            <w:tcW w:w="1853" w:type="dxa"/>
            <w:tcBorders>
              <w:top w:val="single" w:sz="8" w:space="0" w:color="auto"/>
            </w:tcBorders>
            <w:shd w:val="clear" w:color="auto" w:fill="auto"/>
            <w:vAlign w:val="center"/>
          </w:tcPr>
          <w:p w:rsidR="00B33E47" w:rsidRPr="007B2160" w:rsidRDefault="002B3CAC">
            <w:pPr>
              <w:pStyle w:val="afffffffff2"/>
            </w:pPr>
            <w:r w:rsidRPr="007B2160">
              <w:rPr>
                <w:rFonts w:hint="eastAsia"/>
              </w:rPr>
              <w:t>色泽</w:t>
            </w:r>
          </w:p>
        </w:tc>
        <w:tc>
          <w:tcPr>
            <w:tcW w:w="7521" w:type="dxa"/>
            <w:tcBorders>
              <w:top w:val="single" w:sz="8" w:space="0" w:color="auto"/>
            </w:tcBorders>
            <w:shd w:val="clear" w:color="auto" w:fill="auto"/>
            <w:vAlign w:val="center"/>
          </w:tcPr>
          <w:p w:rsidR="00B33E47" w:rsidRPr="007B2160" w:rsidRDefault="002B3CAC">
            <w:pPr>
              <w:pStyle w:val="afffffffff2"/>
              <w:ind w:firstLineChars="100" w:firstLine="180"/>
              <w:jc w:val="both"/>
            </w:pPr>
            <w:r w:rsidRPr="007B2160">
              <w:rPr>
                <w:rFonts w:hint="eastAsia"/>
              </w:rPr>
              <w:t>肉色鲜红而有光泽，脂肪质地坚硬、乳白色或微黄</w:t>
            </w:r>
          </w:p>
        </w:tc>
      </w:tr>
      <w:tr w:rsidR="007B2160" w:rsidRPr="007B2160">
        <w:trPr>
          <w:jc w:val="center"/>
        </w:trPr>
        <w:tc>
          <w:tcPr>
            <w:tcW w:w="1853" w:type="dxa"/>
            <w:shd w:val="clear" w:color="auto" w:fill="auto"/>
            <w:vAlign w:val="center"/>
          </w:tcPr>
          <w:p w:rsidR="00B33E47" w:rsidRPr="007B2160" w:rsidRDefault="002B3CAC">
            <w:pPr>
              <w:pStyle w:val="afffffffff2"/>
            </w:pPr>
            <w:r w:rsidRPr="007B2160">
              <w:rPr>
                <w:rFonts w:hint="eastAsia"/>
              </w:rPr>
              <w:t>组织形态</w:t>
            </w:r>
          </w:p>
        </w:tc>
        <w:tc>
          <w:tcPr>
            <w:tcW w:w="7521" w:type="dxa"/>
            <w:shd w:val="clear" w:color="auto" w:fill="auto"/>
            <w:vAlign w:val="center"/>
          </w:tcPr>
          <w:p w:rsidR="00B33E47" w:rsidRPr="007B2160" w:rsidRDefault="002B3CAC">
            <w:pPr>
              <w:pStyle w:val="afffffffff2"/>
              <w:ind w:firstLineChars="100" w:firstLine="180"/>
              <w:jc w:val="both"/>
            </w:pPr>
            <w:r w:rsidRPr="007B2160">
              <w:rPr>
                <w:rFonts w:hint="eastAsia"/>
              </w:rPr>
              <w:t>肉质凝重细嫩，肥瘦相间，其肌间脂肪呈大理石花纹状，肋间肉层次分明呈“三隔肉”状</w:t>
            </w:r>
          </w:p>
        </w:tc>
      </w:tr>
      <w:tr w:rsidR="007B2160" w:rsidRPr="007B2160">
        <w:trPr>
          <w:jc w:val="center"/>
        </w:trPr>
        <w:tc>
          <w:tcPr>
            <w:tcW w:w="1853" w:type="dxa"/>
            <w:shd w:val="clear" w:color="auto" w:fill="auto"/>
            <w:vAlign w:val="center"/>
          </w:tcPr>
          <w:p w:rsidR="00B33E47" w:rsidRPr="007B2160" w:rsidRDefault="002B3CAC">
            <w:pPr>
              <w:pStyle w:val="afffffffff2"/>
            </w:pPr>
            <w:r w:rsidRPr="007B2160">
              <w:rPr>
                <w:rFonts w:hint="eastAsia"/>
              </w:rPr>
              <w:t>滋味、气味</w:t>
            </w:r>
          </w:p>
        </w:tc>
        <w:tc>
          <w:tcPr>
            <w:tcW w:w="7521" w:type="dxa"/>
            <w:shd w:val="clear" w:color="auto" w:fill="auto"/>
            <w:vAlign w:val="center"/>
          </w:tcPr>
          <w:p w:rsidR="00B33E47" w:rsidRPr="007B2160" w:rsidRDefault="002B3CAC">
            <w:pPr>
              <w:pStyle w:val="afffffffff2"/>
              <w:ind w:firstLineChars="100" w:firstLine="180"/>
              <w:jc w:val="both"/>
            </w:pPr>
            <w:r w:rsidRPr="007B2160">
              <w:rPr>
                <w:rFonts w:hint="eastAsia"/>
              </w:rPr>
              <w:t>肉味甘甜鲜美芳香</w:t>
            </w:r>
          </w:p>
        </w:tc>
      </w:tr>
      <w:tr w:rsidR="007B2160" w:rsidRPr="007B2160">
        <w:trPr>
          <w:jc w:val="center"/>
        </w:trPr>
        <w:tc>
          <w:tcPr>
            <w:tcW w:w="1853" w:type="dxa"/>
            <w:shd w:val="clear" w:color="auto" w:fill="auto"/>
            <w:vAlign w:val="center"/>
          </w:tcPr>
          <w:p w:rsidR="00B33E47" w:rsidRPr="007B2160" w:rsidRDefault="002B3CAC">
            <w:pPr>
              <w:pStyle w:val="afffffffff2"/>
            </w:pPr>
            <w:r w:rsidRPr="007B2160">
              <w:rPr>
                <w:rFonts w:hint="eastAsia"/>
              </w:rPr>
              <w:t>杂质</w:t>
            </w:r>
          </w:p>
        </w:tc>
        <w:tc>
          <w:tcPr>
            <w:tcW w:w="7521" w:type="dxa"/>
            <w:shd w:val="clear" w:color="auto" w:fill="auto"/>
            <w:vAlign w:val="center"/>
          </w:tcPr>
          <w:p w:rsidR="00B33E47" w:rsidRPr="007B2160" w:rsidRDefault="002B3CAC">
            <w:pPr>
              <w:pStyle w:val="afffffffff2"/>
              <w:ind w:firstLineChars="100" w:firstLine="180"/>
              <w:jc w:val="both"/>
            </w:pPr>
            <w:r w:rsidRPr="007B2160">
              <w:rPr>
                <w:rFonts w:hint="eastAsia"/>
              </w:rPr>
              <w:t>无肉眼可见外来杂质</w:t>
            </w:r>
          </w:p>
        </w:tc>
      </w:tr>
    </w:tbl>
    <w:p w:rsidR="00B33E47" w:rsidRPr="007B2160" w:rsidRDefault="002B3CAC">
      <w:pPr>
        <w:pStyle w:val="affd"/>
        <w:spacing w:before="120" w:after="120"/>
      </w:pPr>
      <w:bookmarkStart w:id="55" w:name="_Toc223096731"/>
      <w:r w:rsidRPr="007B2160">
        <w:rPr>
          <w:rFonts w:hint="eastAsia"/>
        </w:rPr>
        <w:t>理化指标</w:t>
      </w:r>
      <w:bookmarkEnd w:id="55"/>
    </w:p>
    <w:p w:rsidR="00B33E47" w:rsidRPr="007B2160" w:rsidRDefault="002B3CAC">
      <w:pPr>
        <w:pStyle w:val="affffe"/>
        <w:ind w:firstLine="420"/>
      </w:pPr>
      <w:r w:rsidRPr="007B2160">
        <w:rPr>
          <w:rFonts w:hint="eastAsia"/>
        </w:rPr>
        <w:t>应符合表2的规定。</w:t>
      </w:r>
    </w:p>
    <w:p w:rsidR="00B33E47" w:rsidRPr="007B2160" w:rsidRDefault="002B3CAC">
      <w:pPr>
        <w:pStyle w:val="aff2"/>
        <w:spacing w:before="120" w:after="120"/>
      </w:pPr>
      <w:r w:rsidRPr="007B2160">
        <w:rPr>
          <w:rFonts w:hint="eastAsia"/>
        </w:rPr>
        <w:t>理化指标</w:t>
      </w:r>
    </w:p>
    <w:tbl>
      <w:tblPr>
        <w:tblStyle w:val="affff1"/>
        <w:tblW w:w="9374"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88"/>
        <w:gridCol w:w="284"/>
        <w:gridCol w:w="4402"/>
      </w:tblGrid>
      <w:tr w:rsidR="007B2160" w:rsidRPr="007B2160">
        <w:trPr>
          <w:tblHeader/>
          <w:jc w:val="center"/>
        </w:trPr>
        <w:tc>
          <w:tcPr>
            <w:tcW w:w="4972" w:type="dxa"/>
            <w:gridSpan w:val="2"/>
            <w:tcBorders>
              <w:top w:val="single" w:sz="8" w:space="0" w:color="auto"/>
              <w:bottom w:val="single" w:sz="8" w:space="0" w:color="auto"/>
            </w:tcBorders>
            <w:shd w:val="clear" w:color="auto" w:fill="auto"/>
            <w:vAlign w:val="center"/>
          </w:tcPr>
          <w:p w:rsidR="00B33E47" w:rsidRPr="007B2160" w:rsidRDefault="002B3CAC">
            <w:pPr>
              <w:pStyle w:val="afffffffff2"/>
            </w:pPr>
            <w:r w:rsidRPr="007B2160">
              <w:rPr>
                <w:rFonts w:hint="eastAsia"/>
              </w:rPr>
              <w:t>项目</w:t>
            </w:r>
          </w:p>
        </w:tc>
        <w:tc>
          <w:tcPr>
            <w:tcW w:w="4402" w:type="dxa"/>
            <w:tcBorders>
              <w:top w:val="single" w:sz="8" w:space="0" w:color="auto"/>
              <w:bottom w:val="single" w:sz="8" w:space="0" w:color="auto"/>
            </w:tcBorders>
            <w:shd w:val="clear" w:color="auto" w:fill="auto"/>
            <w:vAlign w:val="center"/>
          </w:tcPr>
          <w:p w:rsidR="00B33E47" w:rsidRPr="007B2160" w:rsidRDefault="002B3CAC">
            <w:pPr>
              <w:pStyle w:val="afffffffff2"/>
            </w:pPr>
            <w:r w:rsidRPr="007B2160">
              <w:rPr>
                <w:rFonts w:hint="eastAsia"/>
              </w:rPr>
              <w:t>指标</w:t>
            </w:r>
          </w:p>
        </w:tc>
      </w:tr>
      <w:tr w:rsidR="007B2160" w:rsidRPr="007B2160">
        <w:trPr>
          <w:jc w:val="center"/>
        </w:trPr>
        <w:tc>
          <w:tcPr>
            <w:tcW w:w="4688" w:type="dxa"/>
            <w:tcBorders>
              <w:top w:val="single" w:sz="8" w:space="0" w:color="auto"/>
              <w:right w:val="nil"/>
            </w:tcBorders>
            <w:shd w:val="clear" w:color="auto" w:fill="auto"/>
            <w:vAlign w:val="center"/>
          </w:tcPr>
          <w:p w:rsidR="00B33E47" w:rsidRPr="007B2160" w:rsidRDefault="002B3CAC">
            <w:pPr>
              <w:pStyle w:val="afffffffff2"/>
              <w:ind w:firstLineChars="100" w:firstLine="180"/>
              <w:jc w:val="left"/>
            </w:pPr>
            <w:r w:rsidRPr="007B2160">
              <w:rPr>
                <w:rFonts w:hint="eastAsia"/>
              </w:rPr>
              <w:t>蛋白质</w:t>
            </w:r>
            <w:bookmarkStart w:id="56" w:name="OLE_LINK3"/>
            <w:bookmarkStart w:id="57" w:name="OLE_LINK6"/>
            <w:r w:rsidRPr="007B2160">
              <w:rPr>
                <w:rFonts w:hint="eastAsia"/>
              </w:rPr>
              <w:t>/（g/100</w:t>
            </w:r>
            <w:r w:rsidRPr="007B2160">
              <w:rPr>
                <w:rFonts w:hint="eastAsia"/>
                <w:vertAlign w:val="subscript"/>
              </w:rPr>
              <w:t xml:space="preserve"> </w:t>
            </w:r>
            <w:r w:rsidRPr="007B2160">
              <w:rPr>
                <w:rFonts w:hint="eastAsia"/>
              </w:rPr>
              <w:t>g）</w:t>
            </w:r>
            <w:bookmarkEnd w:id="56"/>
            <w:bookmarkEnd w:id="57"/>
            <w:r w:rsidRPr="007B2160">
              <w:rPr>
                <w:rFonts w:hint="eastAsia"/>
              </w:rPr>
              <w:t xml:space="preserve">                                </w:t>
            </w:r>
          </w:p>
        </w:tc>
        <w:tc>
          <w:tcPr>
            <w:tcW w:w="284" w:type="dxa"/>
            <w:tcBorders>
              <w:top w:val="single" w:sz="8" w:space="0" w:color="auto"/>
              <w:left w:val="nil"/>
              <w:bottom w:val="single" w:sz="4" w:space="0" w:color="auto"/>
              <w:right w:val="single" w:sz="4" w:space="0" w:color="auto"/>
            </w:tcBorders>
            <w:shd w:val="clear" w:color="auto" w:fill="auto"/>
            <w:vAlign w:val="center"/>
          </w:tcPr>
          <w:p w:rsidR="00B33E47" w:rsidRPr="007B2160" w:rsidRDefault="002B3CAC">
            <w:pPr>
              <w:pStyle w:val="afffffffff2"/>
              <w:jc w:val="left"/>
            </w:pPr>
            <w:r w:rsidRPr="007B2160">
              <w:rPr>
                <w:rFonts w:hint="eastAsia"/>
              </w:rPr>
              <w:t>≥</w:t>
            </w:r>
          </w:p>
        </w:tc>
        <w:tc>
          <w:tcPr>
            <w:tcW w:w="4402" w:type="dxa"/>
            <w:tcBorders>
              <w:top w:val="single" w:sz="8" w:space="0" w:color="auto"/>
              <w:left w:val="single" w:sz="4" w:space="0" w:color="auto"/>
            </w:tcBorders>
            <w:shd w:val="clear" w:color="auto" w:fill="auto"/>
            <w:vAlign w:val="center"/>
          </w:tcPr>
          <w:p w:rsidR="00B33E47" w:rsidRPr="007B2160" w:rsidRDefault="002B3CAC">
            <w:pPr>
              <w:pStyle w:val="afffffffff2"/>
            </w:pPr>
            <w:r w:rsidRPr="007B2160">
              <w:rPr>
                <w:rFonts w:hint="eastAsia"/>
              </w:rPr>
              <w:t>20.0</w:t>
            </w:r>
          </w:p>
        </w:tc>
      </w:tr>
      <w:tr w:rsidR="007B2160" w:rsidRPr="007B2160">
        <w:trPr>
          <w:jc w:val="center"/>
        </w:trPr>
        <w:tc>
          <w:tcPr>
            <w:tcW w:w="4688" w:type="dxa"/>
            <w:tcBorders>
              <w:right w:val="nil"/>
            </w:tcBorders>
            <w:shd w:val="clear" w:color="auto" w:fill="auto"/>
            <w:vAlign w:val="center"/>
          </w:tcPr>
          <w:p w:rsidR="00B33E47" w:rsidRPr="007B2160" w:rsidRDefault="002B3CAC">
            <w:pPr>
              <w:pStyle w:val="afffffffff2"/>
              <w:ind w:firstLineChars="100" w:firstLine="180"/>
              <w:jc w:val="left"/>
            </w:pPr>
            <w:r w:rsidRPr="007B2160">
              <w:rPr>
                <w:rFonts w:hint="eastAsia"/>
              </w:rPr>
              <w:t>脂肪/（g/100</w:t>
            </w:r>
            <w:r w:rsidRPr="007B2160">
              <w:rPr>
                <w:rFonts w:hint="eastAsia"/>
                <w:vertAlign w:val="subscript"/>
              </w:rPr>
              <w:t xml:space="preserve"> </w:t>
            </w:r>
            <w:r w:rsidRPr="007B2160">
              <w:rPr>
                <w:rFonts w:hint="eastAsia"/>
              </w:rPr>
              <w:t xml:space="preserve">g）                                  </w:t>
            </w:r>
          </w:p>
        </w:tc>
        <w:tc>
          <w:tcPr>
            <w:tcW w:w="284" w:type="dxa"/>
            <w:tcBorders>
              <w:top w:val="single" w:sz="4" w:space="0" w:color="auto"/>
              <w:left w:val="nil"/>
              <w:bottom w:val="single" w:sz="4" w:space="0" w:color="auto"/>
              <w:right w:val="single" w:sz="4" w:space="0" w:color="auto"/>
            </w:tcBorders>
            <w:shd w:val="clear" w:color="auto" w:fill="auto"/>
            <w:vAlign w:val="center"/>
          </w:tcPr>
          <w:p w:rsidR="00B33E47" w:rsidRPr="007B2160" w:rsidRDefault="002B3CAC">
            <w:pPr>
              <w:pStyle w:val="afffffffff2"/>
              <w:jc w:val="left"/>
            </w:pPr>
            <w:r w:rsidRPr="007B2160">
              <w:rPr>
                <w:rFonts w:hint="eastAsia"/>
              </w:rPr>
              <w:t>≤</w:t>
            </w:r>
          </w:p>
        </w:tc>
        <w:tc>
          <w:tcPr>
            <w:tcW w:w="4402" w:type="dxa"/>
            <w:tcBorders>
              <w:left w:val="single" w:sz="4" w:space="0" w:color="auto"/>
            </w:tcBorders>
            <w:shd w:val="clear" w:color="auto" w:fill="auto"/>
            <w:vAlign w:val="center"/>
          </w:tcPr>
          <w:p w:rsidR="00B33E47" w:rsidRPr="007B2160" w:rsidRDefault="002B3CAC">
            <w:pPr>
              <w:pStyle w:val="afffffffff2"/>
            </w:pPr>
            <w:r w:rsidRPr="007B2160">
              <w:rPr>
                <w:rFonts w:hint="eastAsia"/>
              </w:rPr>
              <w:t>3.0</w:t>
            </w:r>
          </w:p>
        </w:tc>
      </w:tr>
      <w:tr w:rsidR="007B2160" w:rsidRPr="007B2160">
        <w:trPr>
          <w:jc w:val="center"/>
        </w:trPr>
        <w:tc>
          <w:tcPr>
            <w:tcW w:w="4688" w:type="dxa"/>
            <w:tcBorders>
              <w:right w:val="nil"/>
            </w:tcBorders>
            <w:shd w:val="clear" w:color="auto" w:fill="auto"/>
            <w:vAlign w:val="center"/>
          </w:tcPr>
          <w:p w:rsidR="00B33E47" w:rsidRPr="007B2160" w:rsidRDefault="002B3CAC">
            <w:pPr>
              <w:pStyle w:val="afffffffff2"/>
              <w:ind w:firstLineChars="100" w:firstLine="180"/>
              <w:jc w:val="left"/>
            </w:pPr>
            <w:r w:rsidRPr="007B2160">
              <w:rPr>
                <w:rFonts w:hint="eastAsia"/>
              </w:rPr>
              <w:t>胆固醇/（mg/100</w:t>
            </w:r>
            <w:r w:rsidRPr="007B2160">
              <w:rPr>
                <w:rFonts w:hint="eastAsia"/>
                <w:vertAlign w:val="subscript"/>
              </w:rPr>
              <w:t xml:space="preserve"> </w:t>
            </w:r>
            <w:r w:rsidRPr="007B2160">
              <w:rPr>
                <w:rFonts w:hint="eastAsia"/>
              </w:rPr>
              <w:t xml:space="preserve">g）                               </w:t>
            </w:r>
          </w:p>
        </w:tc>
        <w:tc>
          <w:tcPr>
            <w:tcW w:w="284" w:type="dxa"/>
            <w:tcBorders>
              <w:top w:val="single" w:sz="4" w:space="0" w:color="auto"/>
              <w:left w:val="nil"/>
              <w:bottom w:val="single" w:sz="4" w:space="0" w:color="auto"/>
              <w:right w:val="single" w:sz="4" w:space="0" w:color="auto"/>
            </w:tcBorders>
            <w:shd w:val="clear" w:color="auto" w:fill="auto"/>
            <w:vAlign w:val="center"/>
          </w:tcPr>
          <w:p w:rsidR="00B33E47" w:rsidRPr="007B2160" w:rsidRDefault="002B3CAC">
            <w:pPr>
              <w:pStyle w:val="afffffffff2"/>
              <w:jc w:val="left"/>
            </w:pPr>
            <w:r w:rsidRPr="007B2160">
              <w:rPr>
                <w:rFonts w:hint="eastAsia"/>
              </w:rPr>
              <w:t>≤</w:t>
            </w:r>
          </w:p>
        </w:tc>
        <w:tc>
          <w:tcPr>
            <w:tcW w:w="4402" w:type="dxa"/>
            <w:tcBorders>
              <w:left w:val="single" w:sz="4" w:space="0" w:color="auto"/>
            </w:tcBorders>
            <w:shd w:val="clear" w:color="auto" w:fill="auto"/>
            <w:vAlign w:val="center"/>
          </w:tcPr>
          <w:p w:rsidR="00B33E47" w:rsidRPr="007B2160" w:rsidRDefault="002B3CAC">
            <w:pPr>
              <w:pStyle w:val="afffffffff2"/>
            </w:pPr>
            <w:r w:rsidRPr="007B2160">
              <w:rPr>
                <w:rFonts w:hint="eastAsia"/>
              </w:rPr>
              <w:t>45.0</w:t>
            </w:r>
          </w:p>
        </w:tc>
      </w:tr>
      <w:tr w:rsidR="007B2160" w:rsidRPr="007B2160">
        <w:trPr>
          <w:trHeight w:val="204"/>
          <w:jc w:val="center"/>
        </w:trPr>
        <w:tc>
          <w:tcPr>
            <w:tcW w:w="4688" w:type="dxa"/>
            <w:tcBorders>
              <w:right w:val="nil"/>
            </w:tcBorders>
            <w:shd w:val="clear" w:color="auto" w:fill="auto"/>
            <w:vAlign w:val="center"/>
          </w:tcPr>
          <w:p w:rsidR="00B33E47" w:rsidRPr="007B2160" w:rsidRDefault="002B3CAC">
            <w:pPr>
              <w:pStyle w:val="afffffffff2"/>
              <w:ind w:firstLineChars="100" w:firstLine="180"/>
              <w:jc w:val="left"/>
            </w:pPr>
            <w:r w:rsidRPr="007B2160">
              <w:rPr>
                <w:rFonts w:hint="eastAsia"/>
              </w:rPr>
              <w:t>氨基酸总量/（g/100</w:t>
            </w:r>
            <w:r w:rsidRPr="007B2160">
              <w:rPr>
                <w:rFonts w:hint="eastAsia"/>
                <w:vertAlign w:val="subscript"/>
              </w:rPr>
              <w:t xml:space="preserve"> </w:t>
            </w:r>
            <w:r w:rsidRPr="007B2160">
              <w:rPr>
                <w:rFonts w:hint="eastAsia"/>
              </w:rPr>
              <w:t xml:space="preserve">g）                            </w:t>
            </w:r>
          </w:p>
        </w:tc>
        <w:tc>
          <w:tcPr>
            <w:tcW w:w="284" w:type="dxa"/>
            <w:tcBorders>
              <w:top w:val="single" w:sz="4" w:space="0" w:color="auto"/>
              <w:left w:val="nil"/>
              <w:bottom w:val="single" w:sz="4" w:space="0" w:color="auto"/>
              <w:right w:val="single" w:sz="4" w:space="0" w:color="auto"/>
            </w:tcBorders>
            <w:shd w:val="clear" w:color="auto" w:fill="auto"/>
            <w:vAlign w:val="center"/>
          </w:tcPr>
          <w:p w:rsidR="00B33E47" w:rsidRPr="007B2160" w:rsidRDefault="002B3CAC">
            <w:pPr>
              <w:pStyle w:val="afffffffff2"/>
              <w:jc w:val="left"/>
            </w:pPr>
            <w:bookmarkStart w:id="58" w:name="OLE_LINK7"/>
            <w:bookmarkStart w:id="59" w:name="OLE_LINK8"/>
            <w:r w:rsidRPr="007B2160">
              <w:rPr>
                <w:rFonts w:hint="eastAsia"/>
              </w:rPr>
              <w:t>≥</w:t>
            </w:r>
            <w:bookmarkEnd w:id="58"/>
            <w:bookmarkEnd w:id="59"/>
          </w:p>
        </w:tc>
        <w:tc>
          <w:tcPr>
            <w:tcW w:w="4402" w:type="dxa"/>
            <w:tcBorders>
              <w:left w:val="single" w:sz="4" w:space="0" w:color="auto"/>
            </w:tcBorders>
            <w:shd w:val="clear" w:color="auto" w:fill="auto"/>
            <w:vAlign w:val="center"/>
          </w:tcPr>
          <w:p w:rsidR="00B33E47" w:rsidRPr="007B2160" w:rsidRDefault="002B3CAC">
            <w:pPr>
              <w:pStyle w:val="afffffffff2"/>
            </w:pPr>
            <w:r w:rsidRPr="007B2160">
              <w:rPr>
                <w:rFonts w:hint="eastAsia"/>
              </w:rPr>
              <w:t>18.0</w:t>
            </w:r>
          </w:p>
        </w:tc>
      </w:tr>
      <w:tr w:rsidR="007B2160" w:rsidRPr="007B2160">
        <w:trPr>
          <w:jc w:val="center"/>
        </w:trPr>
        <w:tc>
          <w:tcPr>
            <w:tcW w:w="4688" w:type="dxa"/>
            <w:tcBorders>
              <w:right w:val="nil"/>
            </w:tcBorders>
            <w:shd w:val="clear" w:color="auto" w:fill="auto"/>
            <w:vAlign w:val="center"/>
          </w:tcPr>
          <w:p w:rsidR="00B33E47" w:rsidRPr="007B2160" w:rsidRDefault="002B3CAC">
            <w:pPr>
              <w:pStyle w:val="afffffffff2"/>
              <w:ind w:firstLineChars="100" w:firstLine="180"/>
              <w:jc w:val="both"/>
            </w:pPr>
            <w:bookmarkStart w:id="60" w:name="OLE_LINK10"/>
            <w:bookmarkStart w:id="61" w:name="OLE_LINK9"/>
            <w:r w:rsidRPr="007B2160">
              <w:rPr>
                <w:rFonts w:hint="eastAsia"/>
              </w:rPr>
              <w:t>水分/（g/100</w:t>
            </w:r>
            <w:r w:rsidRPr="007B2160">
              <w:rPr>
                <w:rFonts w:hint="eastAsia"/>
                <w:vertAlign w:val="subscript"/>
              </w:rPr>
              <w:t xml:space="preserve"> </w:t>
            </w:r>
            <w:r w:rsidRPr="007B2160">
              <w:rPr>
                <w:rFonts w:hint="eastAsia"/>
              </w:rPr>
              <w:t>g）</w:t>
            </w:r>
            <w:bookmarkEnd w:id="60"/>
            <w:bookmarkEnd w:id="61"/>
            <w:r w:rsidRPr="007B2160">
              <w:rPr>
                <w:rFonts w:hint="eastAsia"/>
              </w:rPr>
              <w:t xml:space="preserve">                                  </w:t>
            </w:r>
          </w:p>
        </w:tc>
        <w:tc>
          <w:tcPr>
            <w:tcW w:w="284" w:type="dxa"/>
            <w:tcBorders>
              <w:top w:val="single" w:sz="4" w:space="0" w:color="auto"/>
              <w:left w:val="nil"/>
              <w:bottom w:val="single" w:sz="4" w:space="0" w:color="auto"/>
              <w:right w:val="single" w:sz="4" w:space="0" w:color="auto"/>
            </w:tcBorders>
            <w:shd w:val="clear" w:color="auto" w:fill="auto"/>
            <w:vAlign w:val="center"/>
          </w:tcPr>
          <w:p w:rsidR="00B33E47" w:rsidRPr="007B2160" w:rsidRDefault="002B3CAC">
            <w:pPr>
              <w:pStyle w:val="afffffffff2"/>
              <w:jc w:val="both"/>
            </w:pPr>
            <w:r w:rsidRPr="007B2160">
              <w:rPr>
                <w:rFonts w:hint="eastAsia"/>
              </w:rPr>
              <w:t>≤</w:t>
            </w:r>
          </w:p>
        </w:tc>
        <w:tc>
          <w:tcPr>
            <w:tcW w:w="4402" w:type="dxa"/>
            <w:tcBorders>
              <w:left w:val="single" w:sz="4" w:space="0" w:color="auto"/>
            </w:tcBorders>
            <w:shd w:val="clear" w:color="auto" w:fill="auto"/>
            <w:vAlign w:val="center"/>
          </w:tcPr>
          <w:p w:rsidR="00B33E47" w:rsidRPr="007B2160" w:rsidRDefault="002B3CAC">
            <w:pPr>
              <w:pStyle w:val="afffffffff2"/>
            </w:pPr>
            <w:r w:rsidRPr="007B2160">
              <w:rPr>
                <w:rFonts w:hint="eastAsia"/>
              </w:rPr>
              <w:t>77</w:t>
            </w:r>
          </w:p>
        </w:tc>
      </w:tr>
      <w:tr w:rsidR="007B2160" w:rsidRPr="007B2160">
        <w:trPr>
          <w:jc w:val="center"/>
        </w:trPr>
        <w:tc>
          <w:tcPr>
            <w:tcW w:w="9374" w:type="dxa"/>
            <w:gridSpan w:val="3"/>
            <w:shd w:val="clear" w:color="auto" w:fill="auto"/>
            <w:vAlign w:val="center"/>
          </w:tcPr>
          <w:p w:rsidR="00B33E47" w:rsidRPr="007B2160" w:rsidRDefault="002B3CAC">
            <w:pPr>
              <w:pStyle w:val="afff2"/>
            </w:pPr>
            <w:r w:rsidRPr="007B2160">
              <w:rPr>
                <w:rFonts w:hint="eastAsia"/>
              </w:rPr>
              <w:t>以上数据为环江菜牛里脊肉部位含量</w:t>
            </w:r>
          </w:p>
        </w:tc>
      </w:tr>
    </w:tbl>
    <w:p w:rsidR="00B33E47" w:rsidRPr="007B2160" w:rsidRDefault="002B3CAC">
      <w:pPr>
        <w:pStyle w:val="affd"/>
        <w:spacing w:before="120" w:after="120"/>
      </w:pPr>
      <w:bookmarkStart w:id="62" w:name="_Toc223096732"/>
      <w:r w:rsidRPr="007B2160">
        <w:rPr>
          <w:rFonts w:hint="eastAsia"/>
        </w:rPr>
        <w:t>食品安全指标</w:t>
      </w:r>
      <w:bookmarkEnd w:id="62"/>
    </w:p>
    <w:p w:rsidR="00B33E47" w:rsidRPr="007B2160" w:rsidRDefault="002B3CAC">
      <w:pPr>
        <w:pStyle w:val="affffe"/>
        <w:ind w:firstLine="420"/>
      </w:pPr>
      <w:r w:rsidRPr="007B2160">
        <w:rPr>
          <w:rFonts w:hint="eastAsia"/>
        </w:rPr>
        <w:t>食品中污染物最大限量应符合GB 2762的规定、微生物限量应符合GB 2707的规定。</w:t>
      </w:r>
    </w:p>
    <w:p w:rsidR="00B33E47" w:rsidRPr="007B2160" w:rsidRDefault="002B3CAC">
      <w:pPr>
        <w:pStyle w:val="affd"/>
        <w:spacing w:before="120" w:after="120"/>
      </w:pPr>
      <w:bookmarkStart w:id="63" w:name="_Toc223096733"/>
      <w:r w:rsidRPr="007B2160">
        <w:rPr>
          <w:rFonts w:hint="eastAsia"/>
        </w:rPr>
        <w:t>食品添加剂</w:t>
      </w:r>
      <w:bookmarkEnd w:id="63"/>
    </w:p>
    <w:p w:rsidR="00B33E47" w:rsidRPr="007B2160" w:rsidRDefault="002B3CAC">
      <w:pPr>
        <w:pStyle w:val="affffe"/>
        <w:ind w:firstLine="420"/>
      </w:pPr>
      <w:r w:rsidRPr="007B2160">
        <w:rPr>
          <w:rFonts w:hint="eastAsia"/>
        </w:rPr>
        <w:t>食品添加剂的使用应符合GB 2760的规定。</w:t>
      </w:r>
    </w:p>
    <w:p w:rsidR="00B33E47" w:rsidRPr="007B2160" w:rsidRDefault="002B3CAC">
      <w:pPr>
        <w:pStyle w:val="affd"/>
        <w:spacing w:before="120" w:after="120"/>
      </w:pPr>
      <w:bookmarkStart w:id="64" w:name="_Toc223096734"/>
      <w:r w:rsidRPr="007B2160">
        <w:rPr>
          <w:rFonts w:hint="eastAsia"/>
        </w:rPr>
        <w:t>净含量</w:t>
      </w:r>
      <w:bookmarkEnd w:id="64"/>
    </w:p>
    <w:p w:rsidR="00B33E47" w:rsidRPr="007B2160" w:rsidRDefault="002B3CAC">
      <w:pPr>
        <w:pStyle w:val="affffe"/>
        <w:ind w:firstLine="420"/>
      </w:pPr>
      <w:r w:rsidRPr="007B2160">
        <w:rPr>
          <w:rFonts w:hint="eastAsia"/>
        </w:rPr>
        <w:t>应符合《定量包装商品计量监督管理办法》的规定。</w:t>
      </w:r>
    </w:p>
    <w:p w:rsidR="00B33E47" w:rsidRPr="007B2160" w:rsidRDefault="002B3CAC">
      <w:pPr>
        <w:pStyle w:val="affc"/>
        <w:spacing w:before="240" w:after="240"/>
      </w:pPr>
      <w:bookmarkStart w:id="65" w:name="_Toc223096735"/>
      <w:r w:rsidRPr="007B2160">
        <w:rPr>
          <w:rFonts w:hint="eastAsia"/>
        </w:rPr>
        <w:t>检验方法</w:t>
      </w:r>
      <w:bookmarkEnd w:id="65"/>
    </w:p>
    <w:p w:rsidR="00B33E47" w:rsidRPr="007B2160" w:rsidRDefault="002B3CAC">
      <w:pPr>
        <w:pStyle w:val="affd"/>
        <w:spacing w:before="120" w:after="120"/>
      </w:pPr>
      <w:bookmarkStart w:id="66" w:name="_Toc223096736"/>
      <w:r w:rsidRPr="007B2160">
        <w:rPr>
          <w:rFonts w:hint="eastAsia"/>
        </w:rPr>
        <w:t>感官要求</w:t>
      </w:r>
      <w:bookmarkEnd w:id="66"/>
    </w:p>
    <w:p w:rsidR="00B33E47" w:rsidRPr="007B2160" w:rsidRDefault="002B3CAC">
      <w:pPr>
        <w:pStyle w:val="affffe"/>
        <w:ind w:firstLine="420"/>
      </w:pPr>
      <w:r w:rsidRPr="007B2160">
        <w:rPr>
          <w:rFonts w:hint="eastAsia"/>
        </w:rPr>
        <w:t>将样品置于自然光或相当于自然光的感官评定室，用触觉鉴别组织状态、视觉鉴别色泽和杂质、嗅觉鉴别气味，冻牛肉应解冻后检验。</w:t>
      </w:r>
    </w:p>
    <w:p w:rsidR="00B33E47" w:rsidRPr="007B2160" w:rsidRDefault="002B3CAC">
      <w:pPr>
        <w:pStyle w:val="affd"/>
        <w:spacing w:before="120" w:after="120"/>
      </w:pPr>
      <w:bookmarkStart w:id="67" w:name="_Toc223096737"/>
      <w:r w:rsidRPr="007B2160">
        <w:rPr>
          <w:rFonts w:hint="eastAsia"/>
        </w:rPr>
        <w:t>理化指标</w:t>
      </w:r>
      <w:bookmarkEnd w:id="67"/>
    </w:p>
    <w:p w:rsidR="00B33E47" w:rsidRPr="007B2160" w:rsidRDefault="002B3CAC">
      <w:pPr>
        <w:pStyle w:val="affe"/>
        <w:spacing w:before="120" w:after="120"/>
      </w:pPr>
      <w:r w:rsidRPr="007B2160">
        <w:rPr>
          <w:rFonts w:hint="eastAsia"/>
        </w:rPr>
        <w:t>蛋白质</w:t>
      </w:r>
    </w:p>
    <w:p w:rsidR="00B33E47" w:rsidRPr="007B2160" w:rsidRDefault="002B3CAC">
      <w:pPr>
        <w:pStyle w:val="affffe"/>
        <w:ind w:firstLine="420"/>
      </w:pPr>
      <w:r w:rsidRPr="007B2160">
        <w:rPr>
          <w:rFonts w:hint="eastAsia"/>
        </w:rPr>
        <w:t>按GB 5009.6的规定执行。</w:t>
      </w:r>
    </w:p>
    <w:p w:rsidR="00B33E47" w:rsidRPr="007B2160" w:rsidRDefault="002B3CAC">
      <w:pPr>
        <w:pStyle w:val="affe"/>
        <w:spacing w:before="120" w:after="120"/>
      </w:pPr>
      <w:r w:rsidRPr="007B2160">
        <w:rPr>
          <w:rFonts w:hint="eastAsia"/>
        </w:rPr>
        <w:t>脂肪</w:t>
      </w:r>
    </w:p>
    <w:p w:rsidR="00B33E47" w:rsidRPr="007B2160" w:rsidRDefault="002B3CAC">
      <w:pPr>
        <w:pStyle w:val="affffe"/>
        <w:ind w:firstLine="420"/>
      </w:pPr>
      <w:r w:rsidRPr="007B2160">
        <w:rPr>
          <w:rFonts w:hint="eastAsia"/>
        </w:rPr>
        <w:t>按GB 5009.5的规定执行。</w:t>
      </w:r>
    </w:p>
    <w:p w:rsidR="00B33E47" w:rsidRPr="007B2160" w:rsidRDefault="00B33E47">
      <w:pPr>
        <w:pStyle w:val="affffe"/>
        <w:ind w:firstLine="420"/>
      </w:pPr>
    </w:p>
    <w:p w:rsidR="00B33E47" w:rsidRPr="007B2160" w:rsidRDefault="002B3CAC">
      <w:pPr>
        <w:pStyle w:val="affe"/>
        <w:spacing w:before="120" w:after="120"/>
      </w:pPr>
      <w:r w:rsidRPr="007B2160">
        <w:rPr>
          <w:rFonts w:hint="eastAsia"/>
        </w:rPr>
        <w:lastRenderedPageBreak/>
        <w:t>胆固醇</w:t>
      </w:r>
    </w:p>
    <w:p w:rsidR="00B33E47" w:rsidRPr="007B2160" w:rsidRDefault="002B3CAC">
      <w:pPr>
        <w:pStyle w:val="affffe"/>
        <w:ind w:firstLine="420"/>
      </w:pPr>
      <w:r w:rsidRPr="007B2160">
        <w:rPr>
          <w:rFonts w:hint="eastAsia"/>
        </w:rPr>
        <w:t>按GB 5009.128的规定执行。</w:t>
      </w:r>
    </w:p>
    <w:p w:rsidR="00B33E47" w:rsidRPr="007B2160" w:rsidRDefault="002B3CAC">
      <w:pPr>
        <w:pStyle w:val="affe"/>
        <w:spacing w:before="120" w:after="120"/>
      </w:pPr>
      <w:r w:rsidRPr="007B2160">
        <w:rPr>
          <w:rFonts w:hint="eastAsia"/>
        </w:rPr>
        <w:t>氨基酸总量</w:t>
      </w:r>
    </w:p>
    <w:p w:rsidR="00B33E47" w:rsidRDefault="002B3CAC">
      <w:pPr>
        <w:pStyle w:val="affffe"/>
        <w:ind w:firstLine="420"/>
      </w:pPr>
      <w:r w:rsidRPr="007B2160">
        <w:rPr>
          <w:rFonts w:hint="eastAsia"/>
        </w:rPr>
        <w:t>按GB 5009.124的规定执行。</w:t>
      </w:r>
    </w:p>
    <w:p w:rsidR="007B2160" w:rsidRDefault="007B2160" w:rsidP="007B2160">
      <w:pPr>
        <w:pStyle w:val="affe"/>
        <w:spacing w:before="120" w:after="120"/>
      </w:pPr>
      <w:r>
        <w:rPr>
          <w:rFonts w:hint="eastAsia"/>
        </w:rPr>
        <w:t>水分</w:t>
      </w:r>
    </w:p>
    <w:p w:rsidR="007B2160" w:rsidRPr="007B2160" w:rsidRDefault="007B2160" w:rsidP="007B2160">
      <w:pPr>
        <w:pStyle w:val="affffe"/>
        <w:ind w:firstLine="420"/>
      </w:pPr>
      <w:r>
        <w:rPr>
          <w:rFonts w:hint="eastAsia"/>
        </w:rPr>
        <w:t>按GB 5009.3的规定执行。</w:t>
      </w:r>
    </w:p>
    <w:p w:rsidR="00B33E47" w:rsidRPr="007B2160" w:rsidRDefault="002B3CAC">
      <w:pPr>
        <w:pStyle w:val="affd"/>
        <w:spacing w:before="120" w:after="120"/>
      </w:pPr>
      <w:bookmarkStart w:id="68" w:name="_Toc223096738"/>
      <w:r w:rsidRPr="007B2160">
        <w:rPr>
          <w:rFonts w:hint="eastAsia"/>
        </w:rPr>
        <w:t>食品安全指标</w:t>
      </w:r>
      <w:bookmarkEnd w:id="68"/>
    </w:p>
    <w:p w:rsidR="00B33E47" w:rsidRPr="007B2160" w:rsidRDefault="002B3CAC">
      <w:pPr>
        <w:pStyle w:val="affffe"/>
        <w:ind w:firstLine="420"/>
      </w:pPr>
      <w:r w:rsidRPr="007B2160">
        <w:rPr>
          <w:rFonts w:hint="eastAsia"/>
        </w:rPr>
        <w:t>按GB 2762、GB 2707的规定执行。</w:t>
      </w:r>
    </w:p>
    <w:p w:rsidR="00B33E47" w:rsidRPr="007B2160" w:rsidRDefault="002B3CAC">
      <w:pPr>
        <w:pStyle w:val="affd"/>
        <w:spacing w:before="120" w:after="120"/>
      </w:pPr>
      <w:bookmarkStart w:id="69" w:name="_Toc223096739"/>
      <w:r w:rsidRPr="007B2160">
        <w:rPr>
          <w:rFonts w:hint="eastAsia"/>
        </w:rPr>
        <w:t>食品添加剂</w:t>
      </w:r>
      <w:bookmarkEnd w:id="69"/>
    </w:p>
    <w:p w:rsidR="00B33E47" w:rsidRPr="007B2160" w:rsidRDefault="002B3CAC">
      <w:pPr>
        <w:pStyle w:val="affffe"/>
        <w:ind w:firstLine="420"/>
      </w:pPr>
      <w:r w:rsidRPr="007B2160">
        <w:rPr>
          <w:rFonts w:hint="eastAsia"/>
        </w:rPr>
        <w:t>按GB 2760的规定执行。</w:t>
      </w:r>
    </w:p>
    <w:p w:rsidR="00B33E47" w:rsidRPr="007B2160" w:rsidRDefault="002B3CAC">
      <w:pPr>
        <w:pStyle w:val="affd"/>
        <w:spacing w:before="120" w:after="120"/>
      </w:pPr>
      <w:bookmarkStart w:id="70" w:name="_Toc223096740"/>
      <w:r w:rsidRPr="007B2160">
        <w:rPr>
          <w:rFonts w:hint="eastAsia"/>
        </w:rPr>
        <w:t>净含量</w:t>
      </w:r>
      <w:bookmarkEnd w:id="70"/>
    </w:p>
    <w:p w:rsidR="00B33E47" w:rsidRPr="007B2160" w:rsidRDefault="002B3CAC">
      <w:pPr>
        <w:pStyle w:val="affffe"/>
        <w:ind w:firstLine="420"/>
      </w:pPr>
      <w:r w:rsidRPr="007B2160">
        <w:rPr>
          <w:rFonts w:hint="eastAsia"/>
        </w:rPr>
        <w:t>按JJF 1070的规定执行。</w:t>
      </w:r>
    </w:p>
    <w:p w:rsidR="00B33E47" w:rsidRPr="007B2160" w:rsidRDefault="002B3CAC">
      <w:pPr>
        <w:pStyle w:val="affc"/>
        <w:spacing w:before="240" w:after="240"/>
      </w:pPr>
      <w:bookmarkStart w:id="71" w:name="_Toc223096741"/>
      <w:r w:rsidRPr="007B2160">
        <w:rPr>
          <w:rFonts w:hint="eastAsia"/>
        </w:rPr>
        <w:t>检验规则</w:t>
      </w:r>
      <w:bookmarkEnd w:id="71"/>
    </w:p>
    <w:p w:rsidR="00B33E47" w:rsidRPr="007B2160" w:rsidRDefault="002B3CAC">
      <w:pPr>
        <w:pStyle w:val="affd"/>
        <w:spacing w:before="120" w:after="120"/>
      </w:pPr>
      <w:bookmarkStart w:id="72" w:name="_Toc223096742"/>
      <w:r w:rsidRPr="007B2160">
        <w:rPr>
          <w:rFonts w:hint="eastAsia"/>
        </w:rPr>
        <w:t>组批</w:t>
      </w:r>
      <w:bookmarkEnd w:id="72"/>
    </w:p>
    <w:p w:rsidR="00B33E47" w:rsidRPr="007B2160" w:rsidRDefault="002B3CAC">
      <w:pPr>
        <w:pStyle w:val="affffe"/>
        <w:ind w:firstLine="420"/>
      </w:pPr>
      <w:r w:rsidRPr="007B2160">
        <w:rPr>
          <w:rFonts w:hint="eastAsia"/>
        </w:rPr>
        <w:t>以同一饲养管理条件，同时出栏、同班次加工的为一批。</w:t>
      </w:r>
    </w:p>
    <w:p w:rsidR="00B33E47" w:rsidRPr="007B2160" w:rsidRDefault="002B3CAC">
      <w:pPr>
        <w:pStyle w:val="affd"/>
        <w:spacing w:before="120" w:after="120"/>
      </w:pPr>
      <w:bookmarkStart w:id="73" w:name="_Toc223096743"/>
      <w:r w:rsidRPr="007B2160">
        <w:rPr>
          <w:rFonts w:hint="eastAsia"/>
        </w:rPr>
        <w:t>抽样</w:t>
      </w:r>
      <w:bookmarkEnd w:id="73"/>
    </w:p>
    <w:p w:rsidR="00B33E47" w:rsidRPr="007B2160" w:rsidRDefault="002B3CAC">
      <w:pPr>
        <w:pStyle w:val="affffe"/>
        <w:ind w:firstLine="420"/>
      </w:pPr>
      <w:r w:rsidRPr="007B2160">
        <w:rPr>
          <w:rFonts w:hint="eastAsia"/>
        </w:rPr>
        <w:t>按GB/T 9695.19的要求执行。</w:t>
      </w:r>
    </w:p>
    <w:p w:rsidR="00B33E47" w:rsidRPr="007B2160" w:rsidRDefault="002B3CAC">
      <w:pPr>
        <w:pStyle w:val="affd"/>
        <w:spacing w:before="120" w:after="120"/>
      </w:pPr>
      <w:bookmarkStart w:id="74" w:name="_Toc223096744"/>
      <w:r w:rsidRPr="007B2160">
        <w:rPr>
          <w:rFonts w:hint="eastAsia"/>
        </w:rPr>
        <w:t>出厂检验</w:t>
      </w:r>
      <w:bookmarkEnd w:id="74"/>
    </w:p>
    <w:p w:rsidR="00B33E47" w:rsidRPr="007B2160" w:rsidRDefault="002B3CAC">
      <w:pPr>
        <w:pStyle w:val="affffffffa"/>
      </w:pPr>
      <w:r w:rsidRPr="007B2160">
        <w:rPr>
          <w:rFonts w:hint="eastAsia"/>
        </w:rPr>
        <w:t>每批产品应由企业质检部门检验合格,出具合格证后方可出厂。</w:t>
      </w:r>
    </w:p>
    <w:p w:rsidR="00B33E47" w:rsidRPr="007B2160" w:rsidRDefault="002B3CAC">
      <w:pPr>
        <w:pStyle w:val="affffffffa"/>
      </w:pPr>
      <w:r w:rsidRPr="007B2160">
        <w:rPr>
          <w:rFonts w:hint="eastAsia"/>
        </w:rPr>
        <w:t>出厂检验项目包括感官指标、水分、净含量、菌落总数、大肠菌群。</w:t>
      </w:r>
    </w:p>
    <w:p w:rsidR="00B33E47" w:rsidRPr="007B2160" w:rsidRDefault="002B3CAC">
      <w:pPr>
        <w:pStyle w:val="affd"/>
        <w:spacing w:before="120" w:after="120"/>
      </w:pPr>
      <w:bookmarkStart w:id="75" w:name="_Toc223096745"/>
      <w:r w:rsidRPr="007B2160">
        <w:rPr>
          <w:rFonts w:hint="eastAsia"/>
        </w:rPr>
        <w:t>型式检验</w:t>
      </w:r>
      <w:bookmarkEnd w:id="75"/>
    </w:p>
    <w:p w:rsidR="00B33E47" w:rsidRPr="007B2160" w:rsidRDefault="002B3CAC">
      <w:pPr>
        <w:pStyle w:val="affffe"/>
        <w:ind w:firstLine="420"/>
      </w:pPr>
      <w:r w:rsidRPr="007B2160">
        <w:rPr>
          <w:rFonts w:hint="eastAsia"/>
        </w:rPr>
        <w:t>型式检验项目为本文件规定的全部质量要求。正常生产条件下，应每半年进行一次型式检验。有下列情况之一时也应进行型式检验：</w:t>
      </w:r>
    </w:p>
    <w:p w:rsidR="00B33E47" w:rsidRPr="007B2160" w:rsidRDefault="002B3CAC">
      <w:pPr>
        <w:pStyle w:val="af5"/>
      </w:pPr>
      <w:r w:rsidRPr="007B2160">
        <w:rPr>
          <w:rFonts w:hint="eastAsia"/>
        </w:rPr>
        <w:t>新产品定型时；</w:t>
      </w:r>
    </w:p>
    <w:p w:rsidR="00B33E47" w:rsidRPr="007B2160" w:rsidRDefault="002B3CAC">
      <w:pPr>
        <w:pStyle w:val="af5"/>
      </w:pPr>
      <w:r w:rsidRPr="007B2160">
        <w:rPr>
          <w:rFonts w:hint="eastAsia"/>
        </w:rPr>
        <w:t>当原料来源发生变化或主要设备更换,可能影响产品质量时；</w:t>
      </w:r>
    </w:p>
    <w:p w:rsidR="00B33E47" w:rsidRPr="007B2160" w:rsidRDefault="002B3CAC">
      <w:pPr>
        <w:pStyle w:val="af5"/>
      </w:pPr>
      <w:r w:rsidRPr="007B2160">
        <w:rPr>
          <w:rFonts w:hint="eastAsia"/>
        </w:rPr>
        <w:t>出厂检验结果与上一次型式检验结果有较大差异时；</w:t>
      </w:r>
    </w:p>
    <w:p w:rsidR="00B33E47" w:rsidRPr="007B2160" w:rsidRDefault="002B3CAC">
      <w:pPr>
        <w:pStyle w:val="af5"/>
      </w:pPr>
      <w:r w:rsidRPr="007B2160">
        <w:rPr>
          <w:rFonts w:hint="eastAsia"/>
        </w:rPr>
        <w:t>产品停产半年以上，恢复生产时；</w:t>
      </w:r>
    </w:p>
    <w:p w:rsidR="00B33E47" w:rsidRPr="007B2160" w:rsidRDefault="002B3CAC">
      <w:pPr>
        <w:pStyle w:val="af5"/>
      </w:pPr>
      <w:r w:rsidRPr="007B2160">
        <w:rPr>
          <w:rFonts w:hint="eastAsia"/>
        </w:rPr>
        <w:t>质量监管部门提出型式检验要求时。</w:t>
      </w:r>
    </w:p>
    <w:p w:rsidR="00B33E47" w:rsidRPr="007B2160" w:rsidRDefault="002B3CAC">
      <w:pPr>
        <w:pStyle w:val="affd"/>
        <w:spacing w:before="120" w:after="120"/>
      </w:pPr>
      <w:bookmarkStart w:id="76" w:name="_Toc223096746"/>
      <w:r w:rsidRPr="007B2160">
        <w:rPr>
          <w:rFonts w:hint="eastAsia"/>
        </w:rPr>
        <w:t>判定规则</w:t>
      </w:r>
      <w:bookmarkEnd w:id="76"/>
    </w:p>
    <w:p w:rsidR="00B33E47" w:rsidRPr="007B2160" w:rsidRDefault="002B3CAC">
      <w:pPr>
        <w:pStyle w:val="affffffffa"/>
      </w:pPr>
      <w:r w:rsidRPr="007B2160">
        <w:rPr>
          <w:rFonts w:hint="eastAsia"/>
        </w:rPr>
        <w:t>检验结果符合本文件规定时，该批产品判为合格。</w:t>
      </w:r>
    </w:p>
    <w:p w:rsidR="00B33E47" w:rsidRPr="007B2160" w:rsidRDefault="002B3CAC">
      <w:pPr>
        <w:pStyle w:val="affffffffa"/>
      </w:pPr>
      <w:r w:rsidRPr="007B2160">
        <w:rPr>
          <w:rFonts w:hint="eastAsia"/>
        </w:rPr>
        <w:t>检验结果不符合本文件规定时，允许按相关规定复检。复检结果符合本文件规定时，该批产品判为合格；如复检结果仍有不符合本文件规定时，则判定该批产品为不合格。</w:t>
      </w:r>
    </w:p>
    <w:p w:rsidR="00B33E47" w:rsidRPr="007B2160" w:rsidRDefault="002B3CAC">
      <w:pPr>
        <w:pStyle w:val="affc"/>
        <w:spacing w:before="240" w:after="240"/>
      </w:pPr>
      <w:bookmarkStart w:id="77" w:name="_Toc223096747"/>
      <w:r w:rsidRPr="007B2160">
        <w:rPr>
          <w:rFonts w:hint="eastAsia"/>
        </w:rPr>
        <w:t>标志、标签、包装、运输及贮存</w:t>
      </w:r>
      <w:bookmarkEnd w:id="77"/>
    </w:p>
    <w:p w:rsidR="00B33E47" w:rsidRPr="007B2160" w:rsidRDefault="002B3CAC">
      <w:pPr>
        <w:pStyle w:val="affd"/>
        <w:spacing w:before="120" w:after="120"/>
      </w:pPr>
      <w:bookmarkStart w:id="78" w:name="_Toc223096748"/>
      <w:r w:rsidRPr="007B2160">
        <w:rPr>
          <w:rFonts w:hint="eastAsia"/>
        </w:rPr>
        <w:t>标志、标签</w:t>
      </w:r>
      <w:bookmarkEnd w:id="78"/>
    </w:p>
    <w:p w:rsidR="00B33E47" w:rsidRPr="007B2160" w:rsidRDefault="002B3CAC">
      <w:pPr>
        <w:pStyle w:val="affffffffa"/>
      </w:pPr>
      <w:r w:rsidRPr="007B2160">
        <w:rPr>
          <w:rFonts w:hint="eastAsia"/>
        </w:rPr>
        <w:t>获得环江菜牛授权用标后，可使用地理标志农产品专用标志。</w:t>
      </w:r>
    </w:p>
    <w:p w:rsidR="00B33E47" w:rsidRPr="007B2160" w:rsidRDefault="002B3CAC">
      <w:pPr>
        <w:pStyle w:val="affffffffa"/>
      </w:pPr>
      <w:r w:rsidRPr="007B2160">
        <w:rPr>
          <w:rFonts w:hint="eastAsia"/>
        </w:rPr>
        <w:t>包装储运图示标志应符合GB/T 191的规定；标签应符合GB 7718的规定。</w:t>
      </w:r>
    </w:p>
    <w:p w:rsidR="00B33E47" w:rsidRPr="007B2160" w:rsidRDefault="002B3CAC">
      <w:pPr>
        <w:pStyle w:val="affd"/>
        <w:spacing w:before="120" w:after="120"/>
      </w:pPr>
      <w:bookmarkStart w:id="79" w:name="_Toc223096749"/>
      <w:r w:rsidRPr="007B2160">
        <w:rPr>
          <w:rFonts w:hint="eastAsia"/>
        </w:rPr>
        <w:lastRenderedPageBreak/>
        <w:t>包装</w:t>
      </w:r>
      <w:bookmarkEnd w:id="79"/>
    </w:p>
    <w:p w:rsidR="00B33E47" w:rsidRPr="007B2160" w:rsidRDefault="002B3CAC">
      <w:pPr>
        <w:pStyle w:val="affffffffa"/>
      </w:pPr>
      <w:r w:rsidRPr="007B2160">
        <w:rPr>
          <w:rFonts w:hint="eastAsia"/>
        </w:rPr>
        <w:t>内包装材料应符合GB 4806.13的规定。</w:t>
      </w:r>
    </w:p>
    <w:p w:rsidR="00B33E47" w:rsidRPr="007B2160" w:rsidRDefault="002B3CAC">
      <w:pPr>
        <w:pStyle w:val="affffffffa"/>
      </w:pPr>
      <w:r w:rsidRPr="007B2160">
        <w:rPr>
          <w:rFonts w:hint="eastAsia"/>
        </w:rPr>
        <w:t>外包装箱应符合GB/T 6543、GB/T 25160的规定。</w:t>
      </w:r>
    </w:p>
    <w:p w:rsidR="00B33E47" w:rsidRPr="007B2160" w:rsidRDefault="002B3CAC">
      <w:pPr>
        <w:pStyle w:val="affd"/>
        <w:spacing w:before="120" w:after="120"/>
      </w:pPr>
      <w:bookmarkStart w:id="80" w:name="_Toc223096750"/>
      <w:r w:rsidRPr="007B2160">
        <w:rPr>
          <w:rFonts w:hint="eastAsia"/>
        </w:rPr>
        <w:t>运输及贮存</w:t>
      </w:r>
      <w:bookmarkEnd w:id="80"/>
    </w:p>
    <w:p w:rsidR="00B33E47" w:rsidRPr="007B2160" w:rsidRDefault="002B3CAC">
      <w:pPr>
        <w:pStyle w:val="affffe"/>
        <w:ind w:firstLine="420"/>
      </w:pPr>
      <w:r w:rsidRPr="007B2160">
        <w:rPr>
          <w:rFonts w:hint="eastAsia"/>
        </w:rPr>
        <w:t>应符合GB 20799的规定。</w:t>
      </w:r>
    </w:p>
    <w:p w:rsidR="00B33E47" w:rsidRPr="007B2160" w:rsidRDefault="002B3CAC">
      <w:pPr>
        <w:pStyle w:val="affffe"/>
        <w:ind w:firstLineChars="0" w:firstLine="0"/>
        <w:jc w:val="center"/>
      </w:pPr>
      <w:bookmarkStart w:id="81" w:name="BookMark8"/>
      <w:bookmarkEnd w:id="26"/>
      <w:r w:rsidRPr="007B2160">
        <w:rPr>
          <w:noProof/>
        </w:rPr>
        <w:drawing>
          <wp:inline distT="0" distB="0" distL="0" distR="0" wp14:anchorId="62371450" wp14:editId="76132FBB">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6"/>
                    <a:stretch>
                      <a:fillRect/>
                    </a:stretch>
                  </pic:blipFill>
                  <pic:spPr>
                    <a:xfrm>
                      <a:off x="0" y="0"/>
                      <a:ext cx="1485900" cy="317500"/>
                    </a:xfrm>
                    <a:prstGeom prst="rect">
                      <a:avLst/>
                    </a:prstGeom>
                  </pic:spPr>
                </pic:pic>
              </a:graphicData>
            </a:graphic>
          </wp:inline>
        </w:drawing>
      </w:r>
      <w:bookmarkEnd w:id="81"/>
    </w:p>
    <w:sectPr w:rsidR="00B33E47" w:rsidRPr="007B2160" w:rsidSect="00CC3AD2">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0D6E" w:rsidRDefault="00080D6E">
      <w:pPr>
        <w:spacing w:line="240" w:lineRule="auto"/>
      </w:pPr>
      <w:r>
        <w:separator/>
      </w:r>
    </w:p>
  </w:endnote>
  <w:endnote w:type="continuationSeparator" w:id="0">
    <w:p w:rsidR="00080D6E" w:rsidRDefault="00080D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2B3CAC">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B33E47">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B33E47">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Pr="00CC3AD2" w:rsidRDefault="00CC3AD2" w:rsidP="00CC3AD2">
    <w:pPr>
      <w:pStyle w:val="affffa"/>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2B3CAC" w:rsidP="00CC3AD2">
    <w:pPr>
      <w:pStyle w:val="affffb"/>
    </w:pPr>
    <w:r>
      <w:fldChar w:fldCharType="begin"/>
    </w:r>
    <w:r>
      <w:instrText>PAGE   \* MERGEFORMAT</w:instrText>
    </w:r>
    <w:r>
      <w:fldChar w:fldCharType="separate"/>
    </w:r>
    <w:r w:rsidR="00831655" w:rsidRPr="0083165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AD2" w:rsidRPr="00CC3AD2" w:rsidRDefault="00CC3AD2" w:rsidP="00CC3AD2">
    <w:pPr>
      <w:pStyle w:val="affffa"/>
    </w:pPr>
    <w:r>
      <w:fldChar w:fldCharType="begin"/>
    </w:r>
    <w:r>
      <w:instrText xml:space="preserve"> PAGE   \* MERGEFORMAT \* MERGEFORMAT </w:instrText>
    </w:r>
    <w:r>
      <w:fldChar w:fldCharType="separate"/>
    </w:r>
    <w:r w:rsidR="00831655">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AD2" w:rsidRDefault="00CC3AD2" w:rsidP="00CC3AD2">
    <w:pPr>
      <w:pStyle w:val="affffb"/>
    </w:pPr>
    <w:r>
      <w:fldChar w:fldCharType="begin"/>
    </w:r>
    <w:r>
      <w:instrText>PAGE   \* MERGEFORMAT</w:instrText>
    </w:r>
    <w:r>
      <w:fldChar w:fldCharType="separate"/>
    </w:r>
    <w:r w:rsidRPr="00CC3AD2">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Pr="00CC3AD2" w:rsidRDefault="00CC3AD2" w:rsidP="00CC3AD2">
    <w:pPr>
      <w:pStyle w:val="affffa"/>
    </w:pPr>
    <w:r>
      <w:fldChar w:fldCharType="begin"/>
    </w:r>
    <w:r>
      <w:instrText xml:space="preserve"> PAGE   \* MERGEFORMAT \* MERGEFORMAT </w:instrText>
    </w:r>
    <w:r>
      <w:fldChar w:fldCharType="separate"/>
    </w:r>
    <w:r w:rsidR="00831655">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2B3CAC" w:rsidP="00CC3AD2">
    <w:pPr>
      <w:pStyle w:val="affffb"/>
    </w:pPr>
    <w:r>
      <w:fldChar w:fldCharType="begin"/>
    </w:r>
    <w:r>
      <w:instrText>PAGE   \* MERGEFORMAT</w:instrText>
    </w:r>
    <w:r>
      <w:fldChar w:fldCharType="separate"/>
    </w:r>
    <w:r w:rsidR="00831655" w:rsidRPr="00831655">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0D6E" w:rsidRDefault="00080D6E">
      <w:pPr>
        <w:spacing w:line="240" w:lineRule="auto"/>
      </w:pPr>
      <w:r>
        <w:separator/>
      </w:r>
    </w:p>
  </w:footnote>
  <w:footnote w:type="continuationSeparator" w:id="0">
    <w:p w:rsidR="00080D6E" w:rsidRDefault="00080D6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B33E47">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2B3CAC">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B33E47">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Pr="00CC3AD2" w:rsidRDefault="00CC3AD2" w:rsidP="00CC3AD2">
    <w:pPr>
      <w:pStyle w:val="afffff4"/>
    </w:pPr>
    <w:r>
      <w:fldChar w:fldCharType="begin"/>
    </w:r>
    <w:r>
      <w:instrText xml:space="preserve"> STYLEREF  标准文件_文件编号 \* MERGEFORMAT </w:instrText>
    </w:r>
    <w:r>
      <w:fldChar w:fldCharType="separate"/>
    </w:r>
    <w:r w:rsidR="00831655">
      <w:rPr>
        <w:noProof/>
      </w:rPr>
      <w:t>T/GXAS XXXX</w:t>
    </w:r>
    <w:r w:rsidR="00831655">
      <w:rPr>
        <w:noProof/>
      </w:rPr>
      <w:t>—</w:t>
    </w:r>
    <w:r w:rsidR="00831655">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2B3CAC" w:rsidP="00CC3AD2">
    <w:pPr>
      <w:pStyle w:val="afffff3"/>
    </w:pPr>
    <w:r>
      <w:fldChar w:fldCharType="begin"/>
    </w:r>
    <w:r>
      <w:instrText xml:space="preserve"> STYLEREF  标准文件_文件编号  \* MERGEFORMAT </w:instrText>
    </w:r>
    <w:r>
      <w:fldChar w:fldCharType="separate"/>
    </w:r>
    <w:r w:rsidR="00831655">
      <w:rPr>
        <w:noProof/>
      </w:rPr>
      <w:t>T/GXAS XXXX</w:t>
    </w:r>
    <w:r w:rsidR="00831655">
      <w:rPr>
        <w:noProof/>
      </w:rPr>
      <w:t>—</w:t>
    </w:r>
    <w:r w:rsidR="00831655">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AD2" w:rsidRPr="00CC3AD2" w:rsidRDefault="00CC3AD2" w:rsidP="00CC3AD2">
    <w:pPr>
      <w:pStyle w:val="afffff4"/>
    </w:pPr>
    <w:r>
      <w:fldChar w:fldCharType="begin"/>
    </w:r>
    <w:r>
      <w:instrText xml:space="preserve"> STYLEREF  标准文件_文件编号 \* MERGEFORMAT </w:instrText>
    </w:r>
    <w:r>
      <w:fldChar w:fldCharType="separate"/>
    </w:r>
    <w:r w:rsidR="00831655">
      <w:rPr>
        <w:noProof/>
      </w:rPr>
      <w:t>T/GXAS XXXX</w:t>
    </w:r>
    <w:r w:rsidR="00831655">
      <w:rPr>
        <w:noProof/>
      </w:rPr>
      <w:t>—</w:t>
    </w:r>
    <w:r w:rsidR="00831655">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AD2" w:rsidRDefault="00CC3AD2" w:rsidP="00CC3AD2">
    <w:pPr>
      <w:pStyle w:val="afffff3"/>
    </w:pPr>
    <w:r>
      <w:fldChar w:fldCharType="begin"/>
    </w:r>
    <w:r>
      <w:instrText xml:space="preserve"> STYLEREF  标准文件_文件编号  \* MERGEFORMAT </w:instrText>
    </w:r>
    <w:r>
      <w:fldChar w:fldCharType="separate"/>
    </w:r>
    <w:r w:rsidR="00831655">
      <w:rPr>
        <w:noProof/>
      </w:rPr>
      <w:t>T/GXAS XXXX</w:t>
    </w:r>
    <w:r w:rsidR="00831655">
      <w:rPr>
        <w:noProof/>
      </w:rPr>
      <w:t>—</w:t>
    </w:r>
    <w:r w:rsidR="00831655">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Pr="00CC3AD2" w:rsidRDefault="00CC3AD2" w:rsidP="00CC3AD2">
    <w:pPr>
      <w:pStyle w:val="afffff4"/>
    </w:pPr>
    <w:r>
      <w:fldChar w:fldCharType="begin"/>
    </w:r>
    <w:r>
      <w:instrText xml:space="preserve"> STYLEREF  标准文件_文件编号 \* MERGEFORMAT </w:instrText>
    </w:r>
    <w:r>
      <w:fldChar w:fldCharType="separate"/>
    </w:r>
    <w:r w:rsidR="00831655">
      <w:rPr>
        <w:noProof/>
      </w:rPr>
      <w:t>T/GXAS XXXX</w:t>
    </w:r>
    <w:r w:rsidR="00831655">
      <w:rPr>
        <w:noProof/>
      </w:rPr>
      <w:t>—</w:t>
    </w:r>
    <w:r w:rsidR="00831655">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3E47" w:rsidRDefault="002B3CAC" w:rsidP="00CC3AD2">
    <w:pPr>
      <w:pStyle w:val="afffff3"/>
    </w:pPr>
    <w:r>
      <w:fldChar w:fldCharType="begin"/>
    </w:r>
    <w:r>
      <w:instrText xml:space="preserve"> STYLEREF  标准文件_文件编号  \* MERGEFORMAT </w:instrText>
    </w:r>
    <w:r>
      <w:fldChar w:fldCharType="separate"/>
    </w:r>
    <w:r w:rsidR="00831655">
      <w:rPr>
        <w:noProof/>
      </w:rPr>
      <w:t>T/GXAS XXXX</w:t>
    </w:r>
    <w:r w:rsidR="00831655">
      <w:rPr>
        <w:noProof/>
      </w:rPr>
      <w:t>—</w:t>
    </w:r>
    <w:r w:rsidR="0083165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7F2A"/>
    <w:rsid w:val="0000040A"/>
    <w:rsid w:val="00000A94"/>
    <w:rsid w:val="00001972"/>
    <w:rsid w:val="00001D9A"/>
    <w:rsid w:val="00007B3A"/>
    <w:rsid w:val="000107E0"/>
    <w:rsid w:val="00011FDE"/>
    <w:rsid w:val="00012FFD"/>
    <w:rsid w:val="00014162"/>
    <w:rsid w:val="00014340"/>
    <w:rsid w:val="00016A9C"/>
    <w:rsid w:val="0002162C"/>
    <w:rsid w:val="00022184"/>
    <w:rsid w:val="0002272C"/>
    <w:rsid w:val="00022762"/>
    <w:rsid w:val="000238E0"/>
    <w:rsid w:val="000249DB"/>
    <w:rsid w:val="000258C3"/>
    <w:rsid w:val="0002595E"/>
    <w:rsid w:val="000303C3"/>
    <w:rsid w:val="000331D3"/>
    <w:rsid w:val="000346A5"/>
    <w:rsid w:val="000359C3"/>
    <w:rsid w:val="00035A7D"/>
    <w:rsid w:val="000365ED"/>
    <w:rsid w:val="00041996"/>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0D6E"/>
    <w:rsid w:val="00082317"/>
    <w:rsid w:val="00083D2C"/>
    <w:rsid w:val="00086AA1"/>
    <w:rsid w:val="00087A77"/>
    <w:rsid w:val="00090CA6"/>
    <w:rsid w:val="00092B8A"/>
    <w:rsid w:val="00092FB0"/>
    <w:rsid w:val="00092FDE"/>
    <w:rsid w:val="000934C5"/>
    <w:rsid w:val="00093D25"/>
    <w:rsid w:val="00093DAB"/>
    <w:rsid w:val="00094D73"/>
    <w:rsid w:val="00096D63"/>
    <w:rsid w:val="000A0B60"/>
    <w:rsid w:val="000A0EB8"/>
    <w:rsid w:val="000A19FC"/>
    <w:rsid w:val="000A296B"/>
    <w:rsid w:val="000A7311"/>
    <w:rsid w:val="000B060F"/>
    <w:rsid w:val="000B1592"/>
    <w:rsid w:val="000B1FF2"/>
    <w:rsid w:val="000B3CA3"/>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3B5B"/>
    <w:rsid w:val="000F4050"/>
    <w:rsid w:val="000F4AEA"/>
    <w:rsid w:val="000F67E9"/>
    <w:rsid w:val="00104926"/>
    <w:rsid w:val="00113B1E"/>
    <w:rsid w:val="00113B84"/>
    <w:rsid w:val="0011711C"/>
    <w:rsid w:val="00124E4F"/>
    <w:rsid w:val="001260B7"/>
    <w:rsid w:val="001265CB"/>
    <w:rsid w:val="001277B4"/>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417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A52"/>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D7D20"/>
    <w:rsid w:val="001E1B6A"/>
    <w:rsid w:val="001E2484"/>
    <w:rsid w:val="001E3CC4"/>
    <w:rsid w:val="001E4882"/>
    <w:rsid w:val="001E73AB"/>
    <w:rsid w:val="001F092D"/>
    <w:rsid w:val="001F143A"/>
    <w:rsid w:val="001F1605"/>
    <w:rsid w:val="001F2508"/>
    <w:rsid w:val="001F254A"/>
    <w:rsid w:val="001F2642"/>
    <w:rsid w:val="001F4816"/>
    <w:rsid w:val="001F69B4"/>
    <w:rsid w:val="001F77C7"/>
    <w:rsid w:val="00200183"/>
    <w:rsid w:val="00200333"/>
    <w:rsid w:val="0020107D"/>
    <w:rsid w:val="00202AA4"/>
    <w:rsid w:val="002031F7"/>
    <w:rsid w:val="002040E6"/>
    <w:rsid w:val="0020527B"/>
    <w:rsid w:val="00205F2C"/>
    <w:rsid w:val="00210B15"/>
    <w:rsid w:val="00213052"/>
    <w:rsid w:val="002142EA"/>
    <w:rsid w:val="00215ADD"/>
    <w:rsid w:val="00216B0F"/>
    <w:rsid w:val="002204BB"/>
    <w:rsid w:val="00221B79"/>
    <w:rsid w:val="00221C6B"/>
    <w:rsid w:val="002253A1"/>
    <w:rsid w:val="00225CF8"/>
    <w:rsid w:val="0022794E"/>
    <w:rsid w:val="00233D64"/>
    <w:rsid w:val="0023482A"/>
    <w:rsid w:val="002359CB"/>
    <w:rsid w:val="00243540"/>
    <w:rsid w:val="0024497B"/>
    <w:rsid w:val="0024515B"/>
    <w:rsid w:val="0024597E"/>
    <w:rsid w:val="00246021"/>
    <w:rsid w:val="0024666E"/>
    <w:rsid w:val="00247F52"/>
    <w:rsid w:val="00250B25"/>
    <w:rsid w:val="00250BBE"/>
    <w:rsid w:val="002515C2"/>
    <w:rsid w:val="0025194F"/>
    <w:rsid w:val="002521C6"/>
    <w:rsid w:val="00257654"/>
    <w:rsid w:val="0026148A"/>
    <w:rsid w:val="00262696"/>
    <w:rsid w:val="0026276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CAC"/>
    <w:rsid w:val="002B4508"/>
    <w:rsid w:val="002B5779"/>
    <w:rsid w:val="002B7332"/>
    <w:rsid w:val="002B7F51"/>
    <w:rsid w:val="002C09E7"/>
    <w:rsid w:val="002C1E06"/>
    <w:rsid w:val="002C3F07"/>
    <w:rsid w:val="002C5278"/>
    <w:rsid w:val="002C7EBB"/>
    <w:rsid w:val="002D06C1"/>
    <w:rsid w:val="002D0FD1"/>
    <w:rsid w:val="002D42B5"/>
    <w:rsid w:val="002D4F1A"/>
    <w:rsid w:val="002D6573"/>
    <w:rsid w:val="002D6EC6"/>
    <w:rsid w:val="002D79AC"/>
    <w:rsid w:val="002D7E92"/>
    <w:rsid w:val="002E039D"/>
    <w:rsid w:val="002E26D6"/>
    <w:rsid w:val="002E4D5A"/>
    <w:rsid w:val="002E4DAD"/>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571E"/>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230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1C88"/>
    <w:rsid w:val="003C5A43"/>
    <w:rsid w:val="003D0519"/>
    <w:rsid w:val="003D0FF6"/>
    <w:rsid w:val="003D262C"/>
    <w:rsid w:val="003D3235"/>
    <w:rsid w:val="003D6D61"/>
    <w:rsid w:val="003E019F"/>
    <w:rsid w:val="003E091D"/>
    <w:rsid w:val="003E0B64"/>
    <w:rsid w:val="003E1C53"/>
    <w:rsid w:val="003E2A69"/>
    <w:rsid w:val="003E2D49"/>
    <w:rsid w:val="003E2FD4"/>
    <w:rsid w:val="003E49F6"/>
    <w:rsid w:val="003E660F"/>
    <w:rsid w:val="003F0841"/>
    <w:rsid w:val="003F23D3"/>
    <w:rsid w:val="003F3F08"/>
    <w:rsid w:val="003F49F1"/>
    <w:rsid w:val="003F6272"/>
    <w:rsid w:val="003F6CDA"/>
    <w:rsid w:val="00400E72"/>
    <w:rsid w:val="00401400"/>
    <w:rsid w:val="004041DD"/>
    <w:rsid w:val="00404869"/>
    <w:rsid w:val="00405884"/>
    <w:rsid w:val="00407D39"/>
    <w:rsid w:val="0041477A"/>
    <w:rsid w:val="004167A3"/>
    <w:rsid w:val="004206EE"/>
    <w:rsid w:val="00432DAA"/>
    <w:rsid w:val="00434305"/>
    <w:rsid w:val="00434EF9"/>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0C9E"/>
    <w:rsid w:val="004746B1"/>
    <w:rsid w:val="0047583F"/>
    <w:rsid w:val="00475DE8"/>
    <w:rsid w:val="004769AF"/>
    <w:rsid w:val="00477EDC"/>
    <w:rsid w:val="00481C44"/>
    <w:rsid w:val="00484936"/>
    <w:rsid w:val="00485C89"/>
    <w:rsid w:val="00486BE3"/>
    <w:rsid w:val="004905E4"/>
    <w:rsid w:val="00490A89"/>
    <w:rsid w:val="00490AB4"/>
    <w:rsid w:val="00490D9E"/>
    <w:rsid w:val="00491378"/>
    <w:rsid w:val="00492F02"/>
    <w:rsid w:val="004939AE"/>
    <w:rsid w:val="00496901"/>
    <w:rsid w:val="004A12DF"/>
    <w:rsid w:val="004A1BA8"/>
    <w:rsid w:val="004A4B57"/>
    <w:rsid w:val="004A5617"/>
    <w:rsid w:val="004A63FA"/>
    <w:rsid w:val="004A6A3D"/>
    <w:rsid w:val="004B0272"/>
    <w:rsid w:val="004B2701"/>
    <w:rsid w:val="004B2844"/>
    <w:rsid w:val="004B2E1B"/>
    <w:rsid w:val="004B3AA8"/>
    <w:rsid w:val="004B3E93"/>
    <w:rsid w:val="004C1FBC"/>
    <w:rsid w:val="004C252B"/>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3ED3"/>
    <w:rsid w:val="004E4AA5"/>
    <w:rsid w:val="004E4AEE"/>
    <w:rsid w:val="004E59E3"/>
    <w:rsid w:val="004E67C0"/>
    <w:rsid w:val="004F08A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208"/>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866"/>
    <w:rsid w:val="00541853"/>
    <w:rsid w:val="00543BDA"/>
    <w:rsid w:val="005441CC"/>
    <w:rsid w:val="005479DA"/>
    <w:rsid w:val="00547BCC"/>
    <w:rsid w:val="0055013B"/>
    <w:rsid w:val="00551F6F"/>
    <w:rsid w:val="00555044"/>
    <w:rsid w:val="00561475"/>
    <w:rsid w:val="00562308"/>
    <w:rsid w:val="0056487B"/>
    <w:rsid w:val="00564FB9"/>
    <w:rsid w:val="005656B5"/>
    <w:rsid w:val="00570B8B"/>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7E2"/>
    <w:rsid w:val="005A70DD"/>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59B"/>
    <w:rsid w:val="005E2335"/>
    <w:rsid w:val="005E34CA"/>
    <w:rsid w:val="005E3C18"/>
    <w:rsid w:val="005E4250"/>
    <w:rsid w:val="005E6812"/>
    <w:rsid w:val="005E7881"/>
    <w:rsid w:val="005E78E0"/>
    <w:rsid w:val="005F0D9C"/>
    <w:rsid w:val="005F284E"/>
    <w:rsid w:val="005F5246"/>
    <w:rsid w:val="00600DA0"/>
    <w:rsid w:val="006015CE"/>
    <w:rsid w:val="00604784"/>
    <w:rsid w:val="00606419"/>
    <w:rsid w:val="00607D29"/>
    <w:rsid w:val="00612952"/>
    <w:rsid w:val="00614CC1"/>
    <w:rsid w:val="00615A9D"/>
    <w:rsid w:val="00617387"/>
    <w:rsid w:val="006205D6"/>
    <w:rsid w:val="00625155"/>
    <w:rsid w:val="006252D8"/>
    <w:rsid w:val="006259BC"/>
    <w:rsid w:val="0062636B"/>
    <w:rsid w:val="00631416"/>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BCE"/>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733D"/>
    <w:rsid w:val="006F03A8"/>
    <w:rsid w:val="006F2ACA"/>
    <w:rsid w:val="006F2ADC"/>
    <w:rsid w:val="006F2BFE"/>
    <w:rsid w:val="006F31E9"/>
    <w:rsid w:val="006F6284"/>
    <w:rsid w:val="006F7202"/>
    <w:rsid w:val="007002C5"/>
    <w:rsid w:val="007040BA"/>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0FB"/>
    <w:rsid w:val="00752B4D"/>
    <w:rsid w:val="00752F62"/>
    <w:rsid w:val="00755402"/>
    <w:rsid w:val="00756AF2"/>
    <w:rsid w:val="00756B26"/>
    <w:rsid w:val="00756EDF"/>
    <w:rsid w:val="007600E3"/>
    <w:rsid w:val="00765C43"/>
    <w:rsid w:val="00765CB1"/>
    <w:rsid w:val="00765EFB"/>
    <w:rsid w:val="00766504"/>
    <w:rsid w:val="007671CA"/>
    <w:rsid w:val="00767C61"/>
    <w:rsid w:val="0077008A"/>
    <w:rsid w:val="00773C1F"/>
    <w:rsid w:val="00774DA4"/>
    <w:rsid w:val="00776599"/>
    <w:rsid w:val="0078114B"/>
    <w:rsid w:val="00781DD2"/>
    <w:rsid w:val="00783ECF"/>
    <w:rsid w:val="0078413A"/>
    <w:rsid w:val="007959E8"/>
    <w:rsid w:val="00795E9C"/>
    <w:rsid w:val="007A0521"/>
    <w:rsid w:val="007A1F42"/>
    <w:rsid w:val="007A2E12"/>
    <w:rsid w:val="007A3475"/>
    <w:rsid w:val="007A41C8"/>
    <w:rsid w:val="007A54CE"/>
    <w:rsid w:val="007A5D3A"/>
    <w:rsid w:val="007A6FD9"/>
    <w:rsid w:val="007A7FFA"/>
    <w:rsid w:val="007B04EB"/>
    <w:rsid w:val="007B06CF"/>
    <w:rsid w:val="007B0D4F"/>
    <w:rsid w:val="007B2160"/>
    <w:rsid w:val="007B2FAC"/>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884"/>
    <w:rsid w:val="007F0ED8"/>
    <w:rsid w:val="007F0F63"/>
    <w:rsid w:val="007F75CE"/>
    <w:rsid w:val="007F7871"/>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1655"/>
    <w:rsid w:val="0083348C"/>
    <w:rsid w:val="008373D3"/>
    <w:rsid w:val="00840617"/>
    <w:rsid w:val="00840F84"/>
    <w:rsid w:val="00842A47"/>
    <w:rsid w:val="00843C13"/>
    <w:rsid w:val="00843DEF"/>
    <w:rsid w:val="008454F8"/>
    <w:rsid w:val="0085173A"/>
    <w:rsid w:val="008603CE"/>
    <w:rsid w:val="008620FC"/>
    <w:rsid w:val="008627A5"/>
    <w:rsid w:val="008630B7"/>
    <w:rsid w:val="00863E05"/>
    <w:rsid w:val="00865ACA"/>
    <w:rsid w:val="00865D28"/>
    <w:rsid w:val="00865F85"/>
    <w:rsid w:val="00867C10"/>
    <w:rsid w:val="00870439"/>
    <w:rsid w:val="00870DA1"/>
    <w:rsid w:val="00883F93"/>
    <w:rsid w:val="00884DB3"/>
    <w:rsid w:val="00885A9D"/>
    <w:rsid w:val="008864F6"/>
    <w:rsid w:val="008900B9"/>
    <w:rsid w:val="0089049D"/>
    <w:rsid w:val="008928C9"/>
    <w:rsid w:val="008930CB"/>
    <w:rsid w:val="008938DC"/>
    <w:rsid w:val="00893FD1"/>
    <w:rsid w:val="008947CE"/>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25B6"/>
    <w:rsid w:val="009E4A58"/>
    <w:rsid w:val="009E5A2D"/>
    <w:rsid w:val="009E5AB2"/>
    <w:rsid w:val="009E6219"/>
    <w:rsid w:val="009E7F2A"/>
    <w:rsid w:val="009F03B3"/>
    <w:rsid w:val="009F56B9"/>
    <w:rsid w:val="00A0096C"/>
    <w:rsid w:val="00A01757"/>
    <w:rsid w:val="00A028C0"/>
    <w:rsid w:val="00A02BAE"/>
    <w:rsid w:val="00A04B3F"/>
    <w:rsid w:val="00A06A6B"/>
    <w:rsid w:val="00A07E47"/>
    <w:rsid w:val="00A129D0"/>
    <w:rsid w:val="00A12C33"/>
    <w:rsid w:val="00A138BA"/>
    <w:rsid w:val="00A14C8E"/>
    <w:rsid w:val="00A153D9"/>
    <w:rsid w:val="00A15F09"/>
    <w:rsid w:val="00A169B6"/>
    <w:rsid w:val="00A2271D"/>
    <w:rsid w:val="00A237D5"/>
    <w:rsid w:val="00A26E02"/>
    <w:rsid w:val="00A30EFC"/>
    <w:rsid w:val="00A31984"/>
    <w:rsid w:val="00A32D73"/>
    <w:rsid w:val="00A3367B"/>
    <w:rsid w:val="00A33C67"/>
    <w:rsid w:val="00A34B4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653"/>
    <w:rsid w:val="00A70B07"/>
    <w:rsid w:val="00A723F8"/>
    <w:rsid w:val="00A724C7"/>
    <w:rsid w:val="00A725BD"/>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03FE"/>
    <w:rsid w:val="00B21F61"/>
    <w:rsid w:val="00B258F0"/>
    <w:rsid w:val="00B261F1"/>
    <w:rsid w:val="00B265BC"/>
    <w:rsid w:val="00B31FB1"/>
    <w:rsid w:val="00B33952"/>
    <w:rsid w:val="00B33C5E"/>
    <w:rsid w:val="00B33E47"/>
    <w:rsid w:val="00B342F4"/>
    <w:rsid w:val="00B34369"/>
    <w:rsid w:val="00B34DC2"/>
    <w:rsid w:val="00B378E5"/>
    <w:rsid w:val="00B4346D"/>
    <w:rsid w:val="00B440F4"/>
    <w:rsid w:val="00B447A5"/>
    <w:rsid w:val="00B4654C"/>
    <w:rsid w:val="00B47293"/>
    <w:rsid w:val="00B50E50"/>
    <w:rsid w:val="00B5106A"/>
    <w:rsid w:val="00B52120"/>
    <w:rsid w:val="00B52CAD"/>
    <w:rsid w:val="00B54ABC"/>
    <w:rsid w:val="00B56FBE"/>
    <w:rsid w:val="00B60ACF"/>
    <w:rsid w:val="00B62B58"/>
    <w:rsid w:val="00B65149"/>
    <w:rsid w:val="00B65BC9"/>
    <w:rsid w:val="00B66567"/>
    <w:rsid w:val="00B66F52"/>
    <w:rsid w:val="00B66FE5"/>
    <w:rsid w:val="00B72880"/>
    <w:rsid w:val="00B758BF"/>
    <w:rsid w:val="00B75970"/>
    <w:rsid w:val="00B77EC8"/>
    <w:rsid w:val="00B827A6"/>
    <w:rsid w:val="00B831CE"/>
    <w:rsid w:val="00B86677"/>
    <w:rsid w:val="00B87131"/>
    <w:rsid w:val="00B939B1"/>
    <w:rsid w:val="00B96D40"/>
    <w:rsid w:val="00B97386"/>
    <w:rsid w:val="00BA263B"/>
    <w:rsid w:val="00BA42B2"/>
    <w:rsid w:val="00BA58D4"/>
    <w:rsid w:val="00BA5B9E"/>
    <w:rsid w:val="00BA737D"/>
    <w:rsid w:val="00BA7C9A"/>
    <w:rsid w:val="00BB4577"/>
    <w:rsid w:val="00BB5F8F"/>
    <w:rsid w:val="00BB6550"/>
    <w:rsid w:val="00BB657A"/>
    <w:rsid w:val="00BC1A4E"/>
    <w:rsid w:val="00BC5DC7"/>
    <w:rsid w:val="00BC6B8B"/>
    <w:rsid w:val="00BC73D8"/>
    <w:rsid w:val="00BD16EF"/>
    <w:rsid w:val="00BD52D7"/>
    <w:rsid w:val="00BD5AD2"/>
    <w:rsid w:val="00BE22F3"/>
    <w:rsid w:val="00BE5B52"/>
    <w:rsid w:val="00BE7B8D"/>
    <w:rsid w:val="00BF0993"/>
    <w:rsid w:val="00BF10A9"/>
    <w:rsid w:val="00BF1703"/>
    <w:rsid w:val="00BF231C"/>
    <w:rsid w:val="00BF51E5"/>
    <w:rsid w:val="00BF73D3"/>
    <w:rsid w:val="00BF74A6"/>
    <w:rsid w:val="00C013AD"/>
    <w:rsid w:val="00C020C4"/>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676D"/>
    <w:rsid w:val="00C521D6"/>
    <w:rsid w:val="00C55232"/>
    <w:rsid w:val="00C553A4"/>
    <w:rsid w:val="00C55A06"/>
    <w:rsid w:val="00C55D03"/>
    <w:rsid w:val="00C601BC"/>
    <w:rsid w:val="00C6263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AD2"/>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636B"/>
    <w:rsid w:val="00CE67E3"/>
    <w:rsid w:val="00CF048A"/>
    <w:rsid w:val="00CF155A"/>
    <w:rsid w:val="00CF2947"/>
    <w:rsid w:val="00CF686F"/>
    <w:rsid w:val="00CF6E60"/>
    <w:rsid w:val="00CF7BCA"/>
    <w:rsid w:val="00D008FD"/>
    <w:rsid w:val="00D0321C"/>
    <w:rsid w:val="00D033BA"/>
    <w:rsid w:val="00D035EC"/>
    <w:rsid w:val="00D06AB1"/>
    <w:rsid w:val="00D06FC1"/>
    <w:rsid w:val="00D072ED"/>
    <w:rsid w:val="00D0777F"/>
    <w:rsid w:val="00D07A16"/>
    <w:rsid w:val="00D1067E"/>
    <w:rsid w:val="00D10F50"/>
    <w:rsid w:val="00D11272"/>
    <w:rsid w:val="00D126F5"/>
    <w:rsid w:val="00D1489E"/>
    <w:rsid w:val="00D20737"/>
    <w:rsid w:val="00D21CA1"/>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08"/>
    <w:rsid w:val="00D51BF3"/>
    <w:rsid w:val="00D53CA6"/>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97F"/>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6FF0"/>
    <w:rsid w:val="00DE703F"/>
    <w:rsid w:val="00DE7595"/>
    <w:rsid w:val="00DF1383"/>
    <w:rsid w:val="00DF1961"/>
    <w:rsid w:val="00DF44DE"/>
    <w:rsid w:val="00DF5889"/>
    <w:rsid w:val="00E01138"/>
    <w:rsid w:val="00E02DFB"/>
    <w:rsid w:val="00E030F9"/>
    <w:rsid w:val="00E0311A"/>
    <w:rsid w:val="00E03138"/>
    <w:rsid w:val="00E06404"/>
    <w:rsid w:val="00E11A85"/>
    <w:rsid w:val="00E12495"/>
    <w:rsid w:val="00E15CCD"/>
    <w:rsid w:val="00E202EF"/>
    <w:rsid w:val="00E210B5"/>
    <w:rsid w:val="00E2552F"/>
    <w:rsid w:val="00E27094"/>
    <w:rsid w:val="00E3137A"/>
    <w:rsid w:val="00E32CCF"/>
    <w:rsid w:val="00E34A98"/>
    <w:rsid w:val="00E35D1E"/>
    <w:rsid w:val="00E364F9"/>
    <w:rsid w:val="00E365FA"/>
    <w:rsid w:val="00E36789"/>
    <w:rsid w:val="00E44A83"/>
    <w:rsid w:val="00E44F30"/>
    <w:rsid w:val="00E502C1"/>
    <w:rsid w:val="00E502DD"/>
    <w:rsid w:val="00E50D3A"/>
    <w:rsid w:val="00E51387"/>
    <w:rsid w:val="00E51E68"/>
    <w:rsid w:val="00E52EFD"/>
    <w:rsid w:val="00E5408A"/>
    <w:rsid w:val="00E56800"/>
    <w:rsid w:val="00E60C63"/>
    <w:rsid w:val="00E62E5B"/>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6B69"/>
    <w:rsid w:val="00EE7295"/>
    <w:rsid w:val="00EE7869"/>
    <w:rsid w:val="00EF054A"/>
    <w:rsid w:val="00EF3235"/>
    <w:rsid w:val="00EF7E72"/>
    <w:rsid w:val="00F069D1"/>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5FEB"/>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17A"/>
    <w:rsid w:val="00F97C99"/>
    <w:rsid w:val="00FA662D"/>
    <w:rsid w:val="00FA73B1"/>
    <w:rsid w:val="00FB0CB9"/>
    <w:rsid w:val="00FB231D"/>
    <w:rsid w:val="00FB45F1"/>
    <w:rsid w:val="00FB4A72"/>
    <w:rsid w:val="00FB54E8"/>
    <w:rsid w:val="00FB7054"/>
    <w:rsid w:val="00FC17B7"/>
    <w:rsid w:val="00FC2CB7"/>
    <w:rsid w:val="00FC3263"/>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6F1185C"/>
    <w:rsid w:val="4E8B142D"/>
    <w:rsid w:val="7EE037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qFormat/>
    <w:pPr>
      <w:ind w:right="227"/>
      <w:jc w:val="right"/>
    </w:pPr>
    <w:rPr>
      <w:rFonts w:ascii="宋体" w:hAnsi="Times New Roman"/>
      <w:sz w:val="18"/>
    </w:rPr>
  </w:style>
  <w:style w:type="paragraph" w:customStyle="1" w:styleId="affffc">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24342714536422C95E33EE827763075"/>
        <w:category>
          <w:name w:val="常规"/>
          <w:gallery w:val="placeholder"/>
        </w:category>
        <w:types>
          <w:type w:val="bbPlcHdr"/>
        </w:types>
        <w:behaviors>
          <w:behavior w:val="content"/>
        </w:behaviors>
        <w:guid w:val="{87F97722-54F6-4E41-8FF8-3FBF2BD3B719}"/>
      </w:docPartPr>
      <w:docPartBody>
        <w:p w:rsidR="00380328" w:rsidRDefault="00553FA8">
          <w:pPr>
            <w:pStyle w:val="124342714536422C95E33EE827763075"/>
          </w:pPr>
          <w:r>
            <w:rPr>
              <w:rStyle w:val="a3"/>
              <w:rFonts w:hint="eastAsia"/>
            </w:rPr>
            <w:t>单击或点击此处输入文字。</w:t>
          </w:r>
        </w:p>
      </w:docPartBody>
    </w:docPart>
    <w:docPart>
      <w:docPartPr>
        <w:name w:val="9C3DBEBF343D4C00A60862DC6140C479"/>
        <w:category>
          <w:name w:val="常规"/>
          <w:gallery w:val="placeholder"/>
        </w:category>
        <w:types>
          <w:type w:val="bbPlcHdr"/>
        </w:types>
        <w:behaviors>
          <w:behavior w:val="content"/>
        </w:behaviors>
        <w:guid w:val="{E6D234F5-8E7E-4727-829A-B41AAE50B302}"/>
      </w:docPartPr>
      <w:docPartBody>
        <w:p w:rsidR="00380328" w:rsidRDefault="00553FA8">
          <w:pPr>
            <w:pStyle w:val="9C3DBEBF343D4C00A60862DC6140C479"/>
          </w:pPr>
          <w:r>
            <w:rPr>
              <w:rStyle w:val="a3"/>
              <w:rFonts w:hint="eastAsia"/>
            </w:rPr>
            <w:t>选择一项。</w:t>
          </w:r>
        </w:p>
      </w:docPartBody>
    </w:docPart>
    <w:docPart>
      <w:docPartPr>
        <w:name w:val="7D520AB170CD47AE99C096B3C38EC841"/>
        <w:category>
          <w:name w:val="常规"/>
          <w:gallery w:val="placeholder"/>
        </w:category>
        <w:types>
          <w:type w:val="bbPlcHdr"/>
        </w:types>
        <w:behaviors>
          <w:behavior w:val="content"/>
        </w:behaviors>
        <w:guid w:val="{449C6FCF-709E-4AC7-9384-817C63F9AB32}"/>
      </w:docPartPr>
      <w:docPartBody>
        <w:p w:rsidR="00380328" w:rsidRDefault="00553FA8">
          <w:pPr>
            <w:pStyle w:val="7D520AB170CD47AE99C096B3C38EC84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7B4"/>
    <w:rsid w:val="00064C65"/>
    <w:rsid w:val="000E5F84"/>
    <w:rsid w:val="001464CD"/>
    <w:rsid w:val="00184E11"/>
    <w:rsid w:val="00262766"/>
    <w:rsid w:val="002737E2"/>
    <w:rsid w:val="00380328"/>
    <w:rsid w:val="003F0326"/>
    <w:rsid w:val="00553FA8"/>
    <w:rsid w:val="005A481B"/>
    <w:rsid w:val="005D384F"/>
    <w:rsid w:val="006C3546"/>
    <w:rsid w:val="006F02ED"/>
    <w:rsid w:val="00727441"/>
    <w:rsid w:val="007C67B4"/>
    <w:rsid w:val="007E6F6B"/>
    <w:rsid w:val="009110B7"/>
    <w:rsid w:val="009817AC"/>
    <w:rsid w:val="00A84823"/>
    <w:rsid w:val="00B062C4"/>
    <w:rsid w:val="00B10F24"/>
    <w:rsid w:val="00B446F3"/>
    <w:rsid w:val="00C35259"/>
    <w:rsid w:val="00C55054"/>
    <w:rsid w:val="00C90681"/>
    <w:rsid w:val="00CF0F4A"/>
    <w:rsid w:val="00D03C75"/>
    <w:rsid w:val="00E50102"/>
    <w:rsid w:val="00ED0F11"/>
    <w:rsid w:val="00F442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24342714536422C95E33EE827763075">
    <w:name w:val="124342714536422C95E33EE827763075"/>
    <w:qFormat/>
    <w:pPr>
      <w:widowControl w:val="0"/>
      <w:jc w:val="both"/>
    </w:pPr>
    <w:rPr>
      <w:kern w:val="2"/>
      <w:sz w:val="21"/>
      <w:szCs w:val="22"/>
    </w:rPr>
  </w:style>
  <w:style w:type="paragraph" w:customStyle="1" w:styleId="9C3DBEBF343D4C00A60862DC6140C479">
    <w:name w:val="9C3DBEBF343D4C00A60862DC6140C479"/>
    <w:qFormat/>
    <w:pPr>
      <w:widowControl w:val="0"/>
      <w:jc w:val="both"/>
    </w:pPr>
    <w:rPr>
      <w:kern w:val="2"/>
      <w:sz w:val="21"/>
      <w:szCs w:val="22"/>
    </w:rPr>
  </w:style>
  <w:style w:type="paragraph" w:customStyle="1" w:styleId="7D520AB170CD47AE99C096B3C38EC841">
    <w:name w:val="7D520AB170CD47AE99C096B3C38EC841"/>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24342714536422C95E33EE827763075">
    <w:name w:val="124342714536422C95E33EE827763075"/>
    <w:qFormat/>
    <w:pPr>
      <w:widowControl w:val="0"/>
      <w:jc w:val="both"/>
    </w:pPr>
    <w:rPr>
      <w:kern w:val="2"/>
      <w:sz w:val="21"/>
      <w:szCs w:val="22"/>
    </w:rPr>
  </w:style>
  <w:style w:type="paragraph" w:customStyle="1" w:styleId="9C3DBEBF343D4C00A60862DC6140C479">
    <w:name w:val="9C3DBEBF343D4C00A60862DC6140C479"/>
    <w:qFormat/>
    <w:pPr>
      <w:widowControl w:val="0"/>
      <w:jc w:val="both"/>
    </w:pPr>
    <w:rPr>
      <w:kern w:val="2"/>
      <w:sz w:val="21"/>
      <w:szCs w:val="22"/>
    </w:rPr>
  </w:style>
  <w:style w:type="paragraph" w:customStyle="1" w:styleId="7D520AB170CD47AE99C096B3C38EC841">
    <w:name w:val="7D520AB170CD47AE99C096B3C38EC84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7B610F-177E-40D9-819D-F084223A8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282</TotalTime>
  <Pages>8</Pages>
  <Words>799</Words>
  <Characters>4557</Characters>
  <Application>Microsoft Office Word</Application>
  <DocSecurity>0</DocSecurity>
  <Lines>37</Lines>
  <Paragraphs>10</Paragraphs>
  <ScaleCrop>false</ScaleCrop>
  <Company>PCMI</Company>
  <LinksUpToDate>false</LinksUpToDate>
  <CharactersWithSpaces>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PC</dc:creator>
  <dc:description>&lt;config cover="true" show_menu="true" version="1.0.0" doctype="SDKXY"&gt;_x000d_
&lt;/config&gt;</dc:description>
  <cp:lastModifiedBy>PC</cp:lastModifiedBy>
  <cp:revision>43</cp:revision>
  <cp:lastPrinted>2026-02-27T07:38:00Z</cp:lastPrinted>
  <dcterms:created xsi:type="dcterms:W3CDTF">2025-07-16T11:53:00Z</dcterms:created>
  <dcterms:modified xsi:type="dcterms:W3CDTF">2026-02-27T07:38:00Z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eyJoZGlkIjoiNjkyMTI5YmM0YzdhN2UwZWQ0YzkxMTQ1ZWZjNWYyZDYiLCJ1c2VySWQiOiIzMTg4MTI4NjAifQ==</vt:lpwstr>
  </property>
  <property fmtid="{D5CDD505-2E9C-101B-9397-08002B2CF9AE}" pid="16" name="KSOProductBuildVer">
    <vt:lpwstr>2052-12.1.0.25225</vt:lpwstr>
  </property>
  <property fmtid="{D5CDD505-2E9C-101B-9397-08002B2CF9AE}" pid="17" name="ICV">
    <vt:lpwstr>B73032E058E04C52ACDCDF2330EBC431_12</vt:lpwstr>
  </property>
</Properties>
</file>